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8097c" w14:textId="e9809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отчуждении стратегического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октября 2018 года № 701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193-1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(Общая часть) от 27 декабря 1994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Разрешить товариществу с ограниченной ответственностью "Международный аэропорт Орал" совершить сделку с акционерным обществом "Социально-предпринимательская корпорация "Орал" по отчуждению стратегического объекта – здание аэровокзал-столовая общей площадью 4028,5 квадратных метра (кадастровый номер 08:125:046:112:1) и права частной собственности на земельный участок общей площадью 0,5316 гектар (кадастровый номер 08-125-046-112).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