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097c" w14:textId="e980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2018 года № 701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"Международный аэропорт Орал" совершить сделку с акционерным обществом "Социально-предпринимательская корпорация "Орал" по отчуждению стратегического объекта – здание аэровокзал-столовая общей площадью 4028,5 квадратных метра (кадастровый номер 08:125:046:112:1) и права частной собственности на земельный участок общей площадью 0,5316 гектар (кадастровый номер 08-125-046-112).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