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ca35" w14:textId="b9ec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организаций культуры и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организации культуры и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Самарский дом культуры при коммунальном государственном казенном предприятии "Центр досуга" Кокпектинского районного отдела культуры в дом культуры имени Ивана Федосова при коммунальном государственном казенном предприятии "Центр досуга" Кокпектинского районного отдела культуры;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"Средняя школа имени 17 лет октября" государственного учреждения "Отдел образования Уланского района" в коммунальное государственное учреждение "Средняя школа имени Мухтара Ауэзова" государственного учреждения "Отдел образования Уланского района" Восточно-Казахстанской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