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71ca" w14:textId="7eb7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формировании и развитии рынка интеллектуальной собственности государств – участников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2018 года № 863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формировании и развитии рынка интеллектуальной собственности государств-участников СНГ, совершенное в Душанбе 1 июня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863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формировании и развитии рынка интеллектуальной собственности государств - участников СНГ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настоящего Соглашения, далее именуемые Сторонами,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повышения глобальной конкурентоспособности экономик государств - участников Содружества Независимых Государств,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благоприятных условий для повышения эффективности инновационной деятельности в государствах - участниках настоящего Соглашения,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обеспечить условия для успешного решения задач по повышению эффективности использования объектов интеллектуальной собственности, в том числе путем их коммерциализации,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координации усилий государств - участников настоящего Соглашения по формированию и развитию инфраструктуры рынка интеллектуальной собственности государств - участников СНГ,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международными обязательствами и законодательством государств - участников настоящего Соглашения,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Соглашения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 и Концепции формирования и развития рынка интеллектуальной собственности государств - участников СНГ от 28 октября 2016 года,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создание условий, направленных на формирование и развитие рынка интеллектуальной собственности государств − участников СНГ.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с учетом национального законодательства развивают сотрудничество по следующим направлениям: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законодательства государств - участников настоящего Соглашения в области интеллектуальной собственности в части, касающейся повышения уровня охраны, защиты, коммерциализации прав на объекты интеллектуальной собственности, использования объектов интеллектуальной собственности;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развитие, при необходимости, систем оценки стоимости прав на объекты интеллектуальной собственности с использованием мирового опыта;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управления правами на объекты интеллектуальной собственности;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межгосударственной системы правовых, финансовых, организационных механизмов коммерциализации прав на объекты интеллектуальной собственности, использования объектов интеллектуальной собственности и распространение наилучших практик в данной области;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кадрового обеспечения, в том числе по направлениям охраны и защиты прав на объекты интеллектуальной собственности, инновационного менеджмента, коммерциализации технологий, оценки интеллектуальной собственности.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отдельным аспектам развития рынка интеллектуальной собственности в целях реализации настоящего Соглашения, в том числе по вопросам финансирования отдельных мероприятий, Стороны могут заключать дополнительные соглашения.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 учетом национальных приоритетов обеспечивают разработку и реализацию мер по формированию рынка интеллектуальной собственности государств - участников СНГ, включая: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возможности использования результатов интеллектуальной деятельности в различных секторах экономики государств - участников настоящего Соглашения;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активизацию деятельности по развитию рынка интеллектуальной собственности;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и реализацию специализированных образовательных программ в сфере интеллектуальной собственности, в том числе с использованием информационно-телекоммуникационных технологий;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международных научно-практических конференций, семинаров, форумов и других, в том числе совместных, мероприятий в сфере интеллектуальной собственности.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реализации Соглашения обеспечивают равноправное взаимодействие участников научной, образовательной, научно-технической и инновационной деятельности в соответствии с законодательством государств - участников настоящего Соглашения.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реализации положений настоящего Соглашения посредством уполномоченных органов (министерства, ведомства, организации) в соответствии с законодательством государств - участников настоящего Соглашения.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обмен открытой правовой, научно-технической, патентной и иной информацией между участниками рынка интеллектуальной собственности в соответствии с законодательством государств - участников настоящего Соглашения.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Координатором взаимодействия Сторон по реализации положений настоящего Соглашения является Межгосударственный совет по вопросам правовой охраны и защиты интеллектуальной собственности.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проводимых Сторонами мероприятий по реализации настоящего Соглашения осуществляется в рамках средств, ежегодно предусматриваемых в бюджетах государств - участников настоящего Соглашения заинтересованным министерствам и ведомствам на обеспечение их функций, а также за счет внебюджетных источников, в том числе международных организаций, в порядке, установленном законодательством государств - участников настоящего Соглашения.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согласию Сторон могут быть внесены изменения, являющиеся его неотъемлемой частью, которые оформляются соответствующим протоколом.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СНГ путем передачи депозитарию документа о присоединении.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настоящего Соглашения.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1 июня 2018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