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cfb" w14:textId="4c1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 февраля 2012 года № 186 "Об утверждении Правил регулирования численности животных" и от 11 июня 2013 года № 593 "О внесении изменений в постановление Правительства Республики Казахстан от 1 февраля 2012 года № 186 "Об утверждении Правил регулирования численности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2018 года № 898.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186 "Об утверждении Правил регулирования численности животных" (САПП Республики Казахстан, 2012 г., № 31, ст. 410);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2013 года № 593 "О внесении изменений в постановление Правительства Республики Казахстан от 1 февраля 2012 года № 186 "Об утверждении Правил регулирования численности животных" (САПП Республики Казахстан, 2013 г., № 37, ст. 544).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