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a437" w14:textId="3d6a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2018 года № 899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(САПП Республики Казахстан, 2004 г., № 49, ст. 638)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водохозяйственных сооружений, находящихся в республиканской собственности,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210) и 211)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"210) Коксарайский контррегулятор на реке Сырдарья;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Защитная дамба города Астаны от затопления паводковыми водами реки Есиль.".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