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c925" w14:textId="118c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бизнеса-2020"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944. Утратило силу постановлением Правительства Республики Казахстан от 2 февраля 2022 года №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02.02.2022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бизнеса-2020"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бизнеса-2020", утвержденной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 "Введение":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"20) предприниматель – субъект малого и (или) среднего предпринимательства, осуществляющий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29 октября 2015 года, а также субъект частного предпринимательства, указанный в </w:t>
      </w:r>
      <w:r>
        <w:rPr>
          <w:rFonts w:ascii="Times New Roman"/>
          <w:b w:val="false"/>
          <w:i w:val="false"/>
          <w:color w:val="000000"/>
          <w:sz w:val="28"/>
        </w:rPr>
        <w:t>Механизме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приоритетных проектов, утвержденном постановлением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направления, пути достижения поставленных целей Программы и соответствующие меры":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субсидирование ставки вознаграждения по кредитам, выданным в рамках обеспечения долгосрочной тенговой ликвидности для решения задачи доступного кредитования в обрабатывающей промышленности и услуг, а также по переработке в агропромышленном комплексе.";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заголовком и пунктом 109-1 следующего содержания: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"Субсидирование ставки вознаграждения по кредитам, выданным в рамках обеспечения долгосрочной тенговой ликвидности для решения задачи доступного кредитования в обрабатывающей промышленности и услуг, а также по переработке в агропромышленном комплексе.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109-1. Субсидирование ставки вознаграждения по кредитам, выданным в рамках обеспечения долгосрочной тенговой ликвидности для решения задачи доступного кредитования в обрабатывающей промышленности и услуг, а также по переработке в агропромышленном комплексе, осуществляется в соответствии с условиями,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