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66b5f" w14:textId="ff66b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внесении изменений в некоторые указы Президента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 февраля 2019 года № 29</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внесении изменений в некоторые указы Президента Республики Казахстан".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bookmarkStart w:name="z6" w:id="2"/>
    <w:p>
      <w:pPr>
        <w:spacing w:after="0"/>
        <w:ind w:left="0"/>
        <w:jc w:val="left"/>
      </w:pPr>
      <w:r>
        <w:rPr>
          <w:rFonts w:ascii="Times New Roman"/>
          <w:b/>
          <w:i w:val="false"/>
          <w:color w:val="000000"/>
        </w:rPr>
        <w:t xml:space="preserve"> О внесении изменений в некоторые указы Президента Республики Казахстан</w:t>
      </w:r>
    </w:p>
    <w:bookmarkEnd w:id="2"/>
    <w:bookmarkStart w:name="z7" w:id="3"/>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p>
    <w:bookmarkEnd w:id="3"/>
    <w:bookmarkStart w:name="z8" w:id="4"/>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изменения</w:t>
      </w:r>
      <w:r>
        <w:rPr>
          <w:rFonts w:ascii="Times New Roman"/>
          <w:b w:val="false"/>
          <w:i w:val="false"/>
          <w:color w:val="000000"/>
          <w:sz w:val="28"/>
        </w:rPr>
        <w:t>, которые вносятся в некоторые указы Президента Республики Казахстан.</w:t>
      </w:r>
    </w:p>
    <w:bookmarkEnd w:id="4"/>
    <w:bookmarkStart w:name="z9" w:id="5"/>
    <w:p>
      <w:pPr>
        <w:spacing w:after="0"/>
        <w:ind w:left="0"/>
        <w:jc w:val="both"/>
      </w:pPr>
      <w:r>
        <w:rPr>
          <w:rFonts w:ascii="Times New Roman"/>
          <w:b w:val="false"/>
          <w:i w:val="false"/>
          <w:color w:val="000000"/>
          <w:sz w:val="28"/>
        </w:rPr>
        <w:t>
      2. Настоящий Указ вводится в действие со дня подписания.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2019 года №</w:t>
            </w:r>
          </w:p>
        </w:tc>
      </w:tr>
    </w:tbl>
    <w:bookmarkStart w:name="z12" w:id="6"/>
    <w:p>
      <w:pPr>
        <w:spacing w:after="0"/>
        <w:ind w:left="0"/>
        <w:jc w:val="left"/>
      </w:pPr>
      <w:r>
        <w:rPr>
          <w:rFonts w:ascii="Times New Roman"/>
          <w:b/>
          <w:i w:val="false"/>
          <w:color w:val="000000"/>
        </w:rPr>
        <w:t xml:space="preserve"> Изменения, которые вносятся в некоторые указы Президента Республики Казахстан</w:t>
      </w:r>
    </w:p>
    <w:bookmarkEnd w:id="6"/>
    <w:bookmarkStart w:name="z13" w:id="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 мая 2011 года № 68 "Об утверждении Положения о Координационном совете Республики Казахстан по обеспечению законности, правопорядка и борьбы с преступностью" (САПП Республики Казахстан, 2011 г., № 37, ст. 439):</w:t>
      </w:r>
    </w:p>
    <w:bookmarkEnd w:id="7"/>
    <w:bookmarkStart w:name="z14" w:id="8"/>
    <w:p>
      <w:pPr>
        <w:spacing w:after="0"/>
        <w:ind w:left="0"/>
        <w:jc w:val="both"/>
      </w:pPr>
      <w:r>
        <w:rPr>
          <w:rFonts w:ascii="Times New Roman"/>
          <w:b w:val="false"/>
          <w:i w:val="false"/>
          <w:color w:val="000000"/>
          <w:sz w:val="28"/>
        </w:rPr>
        <w:t>
      в Положении о Координационном совете Республики Казахстан по обеспечению законности, правопорядка и борьбы с преступностью, утвержденном вышеназванным Указом:</w:t>
      </w:r>
    </w:p>
    <w:bookmarkEnd w:id="8"/>
    <w:bookmarkStart w:name="z15" w:id="9"/>
    <w:p>
      <w:pPr>
        <w:spacing w:after="0"/>
        <w:ind w:left="0"/>
        <w:jc w:val="both"/>
      </w:pPr>
      <w:r>
        <w:rPr>
          <w:rFonts w:ascii="Times New Roman"/>
          <w:b w:val="false"/>
          <w:i w:val="false"/>
          <w:color w:val="000000"/>
          <w:sz w:val="28"/>
        </w:rPr>
        <w:t>
      в пункте 7:</w:t>
      </w:r>
    </w:p>
    <w:bookmarkEnd w:id="9"/>
    <w:bookmarkStart w:name="z16" w:id="10"/>
    <w:p>
      <w:pPr>
        <w:spacing w:after="0"/>
        <w:ind w:left="0"/>
        <w:jc w:val="both"/>
      </w:pPr>
      <w:r>
        <w:rPr>
          <w:rFonts w:ascii="Times New Roman"/>
          <w:b w:val="false"/>
          <w:i w:val="false"/>
          <w:color w:val="000000"/>
          <w:sz w:val="28"/>
        </w:rPr>
        <w:t>
      строку "председатель Комитета государственных доходов Министерства финансов Республики Казахстан." изложить в следующей редакции:</w:t>
      </w:r>
    </w:p>
    <w:bookmarkEnd w:id="10"/>
    <w:bookmarkStart w:name="z17" w:id="11"/>
    <w:p>
      <w:pPr>
        <w:spacing w:after="0"/>
        <w:ind w:left="0"/>
        <w:jc w:val="both"/>
      </w:pPr>
      <w:r>
        <w:rPr>
          <w:rFonts w:ascii="Times New Roman"/>
          <w:b w:val="false"/>
          <w:i w:val="false"/>
          <w:color w:val="000000"/>
          <w:sz w:val="28"/>
        </w:rPr>
        <w:t>
      "председатель Комитета по финансовому мониторингу Министерства финансов Республики Казахстан.".</w:t>
      </w:r>
    </w:p>
    <w:bookmarkEnd w:id="11"/>
    <w:bookmarkStart w:name="z18" w:id="1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13 января 2014 года № 722 "Об утверждении Правил оформления, выдачи, замены, сдачи, изъятия, учета, хранения и уничтожения дипломатических* и служебных паспортов Республики Казахстан и перечня должностных лиц Республики Казахстан, которым выдаются дипломатические и служебные паспорта Республики Казахстан" (САПП Республики Казахстан, 2014 г., № 1, ст. 2):</w:t>
      </w:r>
    </w:p>
    <w:bookmarkEnd w:id="12"/>
    <w:bookmarkStart w:name="z19" w:id="13"/>
    <w:p>
      <w:pPr>
        <w:spacing w:after="0"/>
        <w:ind w:left="0"/>
        <w:jc w:val="both"/>
      </w:pPr>
      <w:r>
        <w:rPr>
          <w:rFonts w:ascii="Times New Roman"/>
          <w:b w:val="false"/>
          <w:i w:val="false"/>
          <w:color w:val="000000"/>
          <w:sz w:val="28"/>
        </w:rPr>
        <w:t>
      в перечне лиц, которым выдается служебный паспорт Республики Казахстан, утвержденном указанным Указом:</w:t>
      </w:r>
    </w:p>
    <w:bookmarkEnd w:id="13"/>
    <w:bookmarkStart w:name="z20" w:id="14"/>
    <w:p>
      <w:pPr>
        <w:spacing w:after="0"/>
        <w:ind w:left="0"/>
        <w:jc w:val="both"/>
      </w:pPr>
      <w:r>
        <w:rPr>
          <w:rFonts w:ascii="Times New Roman"/>
          <w:b w:val="false"/>
          <w:i w:val="false"/>
          <w:color w:val="000000"/>
          <w:sz w:val="28"/>
        </w:rPr>
        <w:t>
      пункт 5 изложить в следующей редакции:</w:t>
      </w:r>
    </w:p>
    <w:bookmarkEnd w:id="14"/>
    <w:bookmarkStart w:name="z21" w:id="15"/>
    <w:p>
      <w:pPr>
        <w:spacing w:after="0"/>
        <w:ind w:left="0"/>
        <w:jc w:val="both"/>
      </w:pPr>
      <w:r>
        <w:rPr>
          <w:rFonts w:ascii="Times New Roman"/>
          <w:b w:val="false"/>
          <w:i w:val="false"/>
          <w:color w:val="000000"/>
          <w:sz w:val="28"/>
        </w:rPr>
        <w:t>
      "5. Сотрудники Министерства обороны Республики Казахстан, Службы государственной охраны Республики Казахстан, Генеральной прокуратуры Республики Казахстан, Комитета национальной безопасности Республики Казахстан, Службы внешней разведки Республики Казахстан "Сырбар", Министерства внутренних дел Республики Казахстан,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 Службы экономических расследований Комитета по финансовому мониторингу Министерства финансов Республики Казахстан, имеющие офицерские звания, классные чины, квалификационные классы и (или) осуществляющие правоохранительную деятельность, за исключением сотрудников территориальных органов.".</w:t>
      </w:r>
    </w:p>
    <w:bookmarkEnd w:id="15"/>
    <w:bookmarkStart w:name="z22" w:id="1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150 "Об утверждении Реестра должностей политических и административных государственных служащих" (САПП Республики Казахстан, 2015 г., № 70-71 ст. 520):</w:t>
      </w:r>
    </w:p>
    <w:bookmarkEnd w:id="16"/>
    <w:bookmarkStart w:name="z23" w:id="17"/>
    <w:p>
      <w:pPr>
        <w:spacing w:after="0"/>
        <w:ind w:left="0"/>
        <w:jc w:val="both"/>
      </w:pPr>
      <w:r>
        <w:rPr>
          <w:rFonts w:ascii="Times New Roman"/>
          <w:b w:val="false"/>
          <w:i w:val="false"/>
          <w:color w:val="000000"/>
          <w:sz w:val="28"/>
        </w:rPr>
        <w:t>
      в Реестре должностей политических и административных государственных служащих, утвержденном вышеназванным Указом:</w:t>
      </w:r>
    </w:p>
    <w:bookmarkEnd w:id="17"/>
    <w:bookmarkStart w:name="z24" w:id="18"/>
    <w:p>
      <w:pPr>
        <w:spacing w:after="0"/>
        <w:ind w:left="0"/>
        <w:jc w:val="both"/>
      </w:pPr>
      <w:r>
        <w:rPr>
          <w:rFonts w:ascii="Times New Roman"/>
          <w:b w:val="false"/>
          <w:i w:val="false"/>
          <w:color w:val="000000"/>
          <w:sz w:val="28"/>
        </w:rPr>
        <w:t>
      в главе 2 "Административные государственные должности":</w:t>
      </w:r>
    </w:p>
    <w:bookmarkEnd w:id="18"/>
    <w:bookmarkStart w:name="z25" w:id="19"/>
    <w:p>
      <w:pPr>
        <w:spacing w:after="0"/>
        <w:ind w:left="0"/>
        <w:jc w:val="both"/>
      </w:pPr>
      <w:r>
        <w:rPr>
          <w:rFonts w:ascii="Times New Roman"/>
          <w:b w:val="false"/>
          <w:i w:val="false"/>
          <w:color w:val="000000"/>
          <w:sz w:val="28"/>
        </w:rPr>
        <w:t>
      в разделе "Группа категорий С":</w:t>
      </w:r>
    </w:p>
    <w:bookmarkEnd w:id="19"/>
    <w:bookmarkStart w:name="z26" w:id="20"/>
    <w:p>
      <w:pPr>
        <w:spacing w:after="0"/>
        <w:ind w:left="0"/>
        <w:jc w:val="both"/>
      </w:pPr>
      <w:r>
        <w:rPr>
          <w:rFonts w:ascii="Times New Roman"/>
          <w:b w:val="false"/>
          <w:i w:val="false"/>
          <w:color w:val="000000"/>
          <w:sz w:val="28"/>
        </w:rPr>
        <w:t>
      подраздел "Межрегиональные и областные подразделения центральных государственных органов и их ведомств, подразделения центральных государственных органов в городах республиканского значения, столице" изложить в следующей редакции:</w:t>
      </w:r>
    </w:p>
    <w:bookmarkEnd w:id="20"/>
    <w:bookmarkStart w:name="z27" w:id="21"/>
    <w:p>
      <w:pPr>
        <w:spacing w:after="0"/>
        <w:ind w:left="0"/>
        <w:jc w:val="both"/>
      </w:pPr>
      <w:r>
        <w:rPr>
          <w:rFonts w:ascii="Times New Roman"/>
          <w:b w:val="false"/>
          <w:i w:val="false"/>
          <w:color w:val="000000"/>
          <w:sz w:val="28"/>
        </w:rPr>
        <w:t>
      "Категория С-О-1</w:t>
      </w:r>
      <w:r>
        <w:br/>
      </w:r>
      <w:r>
        <w:rPr>
          <w:rFonts w:ascii="Times New Roman"/>
          <w:b w:val="false"/>
          <w:i w:val="false"/>
          <w:color w:val="000000"/>
          <w:sz w:val="28"/>
        </w:rPr>
        <w:t xml:space="preserve">       Руководитель</w:t>
      </w:r>
      <w:r>
        <w:br/>
      </w:r>
      <w:r>
        <w:rPr>
          <w:rFonts w:ascii="Times New Roman"/>
          <w:b w:val="false"/>
          <w:i w:val="false"/>
          <w:color w:val="000000"/>
          <w:sz w:val="28"/>
        </w:rPr>
        <w:t xml:space="preserve">       Руководитель таможни</w:t>
      </w:r>
      <w:r>
        <w:br/>
      </w:r>
      <w:r>
        <w:rPr>
          <w:rFonts w:ascii="Times New Roman"/>
          <w:b w:val="false"/>
          <w:i w:val="false"/>
          <w:color w:val="000000"/>
          <w:sz w:val="28"/>
        </w:rPr>
        <w:t xml:space="preserve">       Категория С-О-2</w:t>
      </w:r>
      <w:r>
        <w:br/>
      </w:r>
      <w:r>
        <w:rPr>
          <w:rFonts w:ascii="Times New Roman"/>
          <w:b w:val="false"/>
          <w:i w:val="false"/>
          <w:color w:val="000000"/>
          <w:sz w:val="28"/>
        </w:rPr>
        <w:t xml:space="preserve">       Заместитель руководителя</w:t>
      </w:r>
      <w:r>
        <w:br/>
      </w:r>
      <w:r>
        <w:rPr>
          <w:rFonts w:ascii="Times New Roman"/>
          <w:b w:val="false"/>
          <w:i w:val="false"/>
          <w:color w:val="000000"/>
          <w:sz w:val="28"/>
        </w:rPr>
        <w:t xml:space="preserve">       Заместитель руководителя таможни</w:t>
      </w:r>
      <w:r>
        <w:br/>
      </w:r>
      <w:r>
        <w:rPr>
          <w:rFonts w:ascii="Times New Roman"/>
          <w:b w:val="false"/>
          <w:i w:val="false"/>
          <w:color w:val="000000"/>
          <w:sz w:val="28"/>
        </w:rPr>
        <w:t xml:space="preserve">       Заведующий канцелярией областного и приравненного к нему суда</w:t>
      </w:r>
      <w:r>
        <w:br/>
      </w:r>
      <w:r>
        <w:rPr>
          <w:rFonts w:ascii="Times New Roman"/>
          <w:b w:val="false"/>
          <w:i w:val="false"/>
          <w:color w:val="000000"/>
          <w:sz w:val="28"/>
        </w:rPr>
        <w:t xml:space="preserve">       Заведующий секретариатом Совета по этике Агентства Республики Казахстан по делам государственной службы и противодействию коррупции</w:t>
      </w:r>
      <w:r>
        <w:br/>
      </w:r>
      <w:r>
        <w:rPr>
          <w:rFonts w:ascii="Times New Roman"/>
          <w:b w:val="false"/>
          <w:i w:val="false"/>
          <w:color w:val="000000"/>
          <w:sz w:val="28"/>
        </w:rPr>
        <w:t xml:space="preserve">       Категория С-О-3</w:t>
      </w:r>
      <w:r>
        <w:br/>
      </w:r>
      <w:r>
        <w:rPr>
          <w:rFonts w:ascii="Times New Roman"/>
          <w:b w:val="false"/>
          <w:i w:val="false"/>
          <w:color w:val="000000"/>
          <w:sz w:val="28"/>
        </w:rPr>
        <w:t xml:space="preserve">       Руководитель управления</w:t>
      </w:r>
      <w:r>
        <w:rPr>
          <w:rFonts w:ascii="Times New Roman"/>
          <w:b w:val="false"/>
          <w:i w:val="false"/>
          <w:color w:val="000000"/>
          <w:vertAlign w:val="superscript"/>
        </w:rPr>
        <w:t>3</w:t>
      </w:r>
      <w:r>
        <w:br/>
      </w:r>
      <w:r>
        <w:rPr>
          <w:rFonts w:ascii="Times New Roman"/>
          <w:b w:val="false"/>
          <w:i w:val="false"/>
          <w:color w:val="000000"/>
          <w:sz w:val="28"/>
        </w:rPr>
        <w:t xml:space="preserve">       Руководитель управления территориального органа Агентства Республики Казахстан по делам государственной службы и противодействию коррупции и его ведомства</w:t>
      </w:r>
      <w:r>
        <w:br/>
      </w:r>
      <w:r>
        <w:rPr>
          <w:rFonts w:ascii="Times New Roman"/>
          <w:b w:val="false"/>
          <w:i w:val="false"/>
          <w:color w:val="000000"/>
          <w:sz w:val="28"/>
        </w:rPr>
        <w:t xml:space="preserve">       Руководитель таможенного поста</w:t>
      </w:r>
      <w:r>
        <w:br/>
      </w:r>
      <w:r>
        <w:rPr>
          <w:rFonts w:ascii="Times New Roman"/>
          <w:b w:val="false"/>
          <w:i w:val="false"/>
          <w:color w:val="000000"/>
          <w:sz w:val="28"/>
        </w:rPr>
        <w:t xml:space="preserve">       Руководитель территориального отдела - старший судебный исполнитель</w:t>
      </w:r>
      <w:r>
        <w:br/>
      </w:r>
      <w:r>
        <w:rPr>
          <w:rFonts w:ascii="Times New Roman"/>
          <w:b w:val="false"/>
          <w:i w:val="false"/>
          <w:color w:val="000000"/>
          <w:sz w:val="28"/>
        </w:rPr>
        <w:t xml:space="preserve">       ___________________________________</w:t>
      </w:r>
      <w:r>
        <w:br/>
      </w: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Вводится при штатной численности межрегионального, областного подразделения</w:t>
      </w:r>
      <w:r>
        <w:br/>
      </w:r>
      <w:r>
        <w:rPr>
          <w:rFonts w:ascii="Times New Roman"/>
          <w:b w:val="false"/>
          <w:i w:val="false"/>
          <w:color w:val="000000"/>
          <w:sz w:val="28"/>
        </w:rPr>
        <w:t>центрального государственного органа (без учета районных территориальных органов) не</w:t>
      </w:r>
      <w:r>
        <w:br/>
      </w:r>
      <w:r>
        <w:rPr>
          <w:rFonts w:ascii="Times New Roman"/>
          <w:b w:val="false"/>
          <w:i w:val="false"/>
          <w:color w:val="000000"/>
          <w:sz w:val="28"/>
        </w:rPr>
        <w:t>менее 100 единиц.</w:t>
      </w:r>
      <w:r>
        <w:br/>
      </w:r>
      <w:r>
        <w:rPr>
          <w:rFonts w:ascii="Times New Roman"/>
          <w:b w:val="false"/>
          <w:i w:val="false"/>
          <w:color w:val="000000"/>
          <w:sz w:val="28"/>
        </w:rPr>
        <w:t xml:space="preserve">       Категория С-О-4</w:t>
      </w:r>
      <w:r>
        <w:br/>
      </w:r>
      <w:r>
        <w:rPr>
          <w:rFonts w:ascii="Times New Roman"/>
          <w:b w:val="false"/>
          <w:i w:val="false"/>
          <w:color w:val="000000"/>
          <w:sz w:val="28"/>
        </w:rPr>
        <w:t xml:space="preserve">       Руководитель отдела</w:t>
      </w:r>
      <w:r>
        <w:br/>
      </w:r>
      <w:r>
        <w:rPr>
          <w:rFonts w:ascii="Times New Roman"/>
          <w:b w:val="false"/>
          <w:i w:val="false"/>
          <w:color w:val="000000"/>
          <w:sz w:val="28"/>
        </w:rPr>
        <w:t xml:space="preserve">       Заместитель руководителя таможенного поста</w:t>
      </w:r>
      <w:r>
        <w:br/>
      </w:r>
      <w:r>
        <w:rPr>
          <w:rFonts w:ascii="Times New Roman"/>
          <w:b w:val="false"/>
          <w:i w:val="false"/>
          <w:color w:val="000000"/>
          <w:sz w:val="28"/>
        </w:rPr>
        <w:t xml:space="preserve">       Судебный исполнитель</w:t>
      </w:r>
      <w:r>
        <w:br/>
      </w:r>
      <w:r>
        <w:rPr>
          <w:rFonts w:ascii="Times New Roman"/>
          <w:b w:val="false"/>
          <w:i w:val="false"/>
          <w:color w:val="000000"/>
          <w:sz w:val="28"/>
        </w:rPr>
        <w:t xml:space="preserve">       Категория С-О-5</w:t>
      </w:r>
      <w:r>
        <w:br/>
      </w:r>
      <w:r>
        <w:rPr>
          <w:rFonts w:ascii="Times New Roman"/>
          <w:b w:val="false"/>
          <w:i w:val="false"/>
          <w:color w:val="000000"/>
          <w:sz w:val="28"/>
        </w:rPr>
        <w:t xml:space="preserve">       Главный специалист</w:t>
      </w:r>
      <w:r>
        <w:br/>
      </w:r>
      <w:r>
        <w:rPr>
          <w:rFonts w:ascii="Times New Roman"/>
          <w:b w:val="false"/>
          <w:i w:val="false"/>
          <w:color w:val="000000"/>
          <w:sz w:val="28"/>
        </w:rPr>
        <w:t xml:space="preserve">       Главный специалист таможни</w:t>
      </w:r>
      <w:r>
        <w:br/>
      </w:r>
      <w:r>
        <w:rPr>
          <w:rFonts w:ascii="Times New Roman"/>
          <w:b w:val="false"/>
          <w:i w:val="false"/>
          <w:color w:val="000000"/>
          <w:sz w:val="28"/>
        </w:rPr>
        <w:t xml:space="preserve">       Главный специалист таможенного поста</w:t>
      </w:r>
      <w:r>
        <w:br/>
      </w:r>
      <w:r>
        <w:rPr>
          <w:rFonts w:ascii="Times New Roman"/>
          <w:b w:val="false"/>
          <w:i w:val="false"/>
          <w:color w:val="000000"/>
          <w:sz w:val="28"/>
        </w:rPr>
        <w:t xml:space="preserve">       Старший судебный пристав канцелярии областного и приравненного к нему суда</w:t>
      </w:r>
      <w:r>
        <w:br/>
      </w:r>
      <w:r>
        <w:rPr>
          <w:rFonts w:ascii="Times New Roman"/>
          <w:b w:val="false"/>
          <w:i w:val="false"/>
          <w:color w:val="000000"/>
          <w:sz w:val="28"/>
        </w:rPr>
        <w:t xml:space="preserve">       Категория С-О-6</w:t>
      </w:r>
      <w:r>
        <w:br/>
      </w:r>
      <w:r>
        <w:rPr>
          <w:rFonts w:ascii="Times New Roman"/>
          <w:b w:val="false"/>
          <w:i w:val="false"/>
          <w:color w:val="000000"/>
          <w:sz w:val="28"/>
        </w:rPr>
        <w:t xml:space="preserve">       Ведущий специалист</w:t>
      </w:r>
      <w:r>
        <w:br/>
      </w:r>
      <w:r>
        <w:rPr>
          <w:rFonts w:ascii="Times New Roman"/>
          <w:b w:val="false"/>
          <w:i w:val="false"/>
          <w:color w:val="000000"/>
          <w:sz w:val="28"/>
        </w:rPr>
        <w:t xml:space="preserve">       Ведущий специалист таможни</w:t>
      </w:r>
      <w:r>
        <w:br/>
      </w:r>
      <w:r>
        <w:rPr>
          <w:rFonts w:ascii="Times New Roman"/>
          <w:b w:val="false"/>
          <w:i w:val="false"/>
          <w:color w:val="000000"/>
          <w:sz w:val="28"/>
        </w:rPr>
        <w:t xml:space="preserve">       Ведущий специалист таможенного поста</w:t>
      </w:r>
      <w:r>
        <w:br/>
      </w:r>
      <w:r>
        <w:rPr>
          <w:rFonts w:ascii="Times New Roman"/>
          <w:b w:val="false"/>
          <w:i w:val="false"/>
          <w:color w:val="000000"/>
          <w:sz w:val="28"/>
        </w:rPr>
        <w:t xml:space="preserve">       Судебный пристав канцелярии областного и приравненного к нему суда".</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