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9aa6" w14:textId="6959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октября 2014 года № 1060 "Об утверждении перечня концессионных проектов особой значимости"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2019 года № 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2006 года "О концессиях"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2014 года № 1060 "Об утверждении перечня концессионных проектов особой значимости" (САПП Республики Казахстан, 2014 г., № 61, стр. 569)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концессионных проектов особой значимости, утвержденный указанным постановлением,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10055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Существующие объекты государственной собственности, улучшение и эксплуатация которых будут 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Объекты, строительство и эксплуатация которых будут 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автомобильной дороги "Большая Алматинская кольцевая автомобильная дорога (БАКАД)"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Туркестанской области, I-технической категории с 4-х полосным движением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