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9aa6" w14:textId="6959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октября 2014 года № 1060 "Об утверждении перечня концессионных проектов особой значимости"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2019 года № 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2006 года "О концессиях"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2014 года № 1060 "Об утверждении перечня концессионных проектов особой значимости" (САПП Республики Казахстан, 2014 г., № 61, стр. 569)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концессионных проектов особой значимости, утвержденный указанным постановлением,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10055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Существующие объекты государственной собственности, улучшение и эксплуатация 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Объекты, строительство и эксплуатация 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автомобильной дороги "Большая Алматинская кольцевая автомобильная дорога (БАКАД)"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Туркестанской области, I-технической категории с 4-х полосным движением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