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6e36" w14:textId="5f46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19 года № 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соответствии с поручением Президента Республики Казахстан в установленном законодательством Республики Казахстан порядке обеспечить в 2019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Корпоративного фонда "Президентский профессиональный спортивный клуб "Астана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проектов, направленных на развитие физической культуры и спорта, через Министерство культуры и спорта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