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3b3d" w14:textId="a1e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сотрудничестве в области борьбы с терроризмом на Каспийском море к Соглашению о сотрудничестве в сфере безопасности на Каспийском море от 18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2019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борьбы с терроризмом на Каспийском море к Соглашению о сотрудничестве в сфере безопасности на Каспийском море от 18 ноября 2010 года, совершенный в Актау 12 августа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 правовому 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является 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заверенную копию международного Протокола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языках заключения можно получить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 за регистрацию, учет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Протоколов РК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сотрудничестве в области борьбы с терроризмом на Каспийском море к Соглашению о сотрудничестве в сфере безопасности на Каспийском море от 18 ноября 2010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сотрудничестве в сфере безопасности на Каспийском море от 18 ноября 2010 года,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укрепления и расширения сотрудничества в области борьбы с терроризмом,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террористическую деятельность как серьезную угрозу для стран, опасность для государственной политики и порядка, а также благополучия и жизни граждан,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борьбы с терроризмом на Каспийском море в соответствии с международными обязательствами и законодательством своих государств.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Депозитария об уполномоченных и компетентных органах своих государств, осуществляющих координацию и взаимодействие в рамках реализации настоящего Протокола.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взаимодействие между Сторонами осуществляется в следующих формах: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рабочих встреч и консультаций;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согласованных учений и семинаров;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согласованных и скоординированных мероприятий по профилактике, предупреждению, выявлению и пресечению противоправной деятельности террористического характера и ее последствий.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настоящего Протокола уполномоченные органы государств Сторон осуществляют обмен информацией 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признаках подготовки к осуществлению террористических актов на Каспийском море;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физических и юридических лицах и их пособниках, причастных (или возможно причастных) к террористической деятельности на Каспийском море, а также задержанных за ее совершение;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плавсредствах (судах), которые были осмотрены или задержаны по подозрению в причастности к террористической деятельности, а также о принятых к ним мерах и их результатах;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порядке взаимодействия в ходе проведения согласованных антитеррористических мероприятий;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вопросах, представляющих взаимный интерес.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взаимодействия уполномоченные органы государств Сторон используют телефонную, факсимильную связь, электронную почту (автоматизированные системы обмена информацией) и другие согласованные каналы связи.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содействия направляются в письменной форме. В безотлагательных случаях запросы могут передаваться устно через согласованные каналы связи, с последующим письменным подтверждением в течение 72 часов. Ответ о принятом решении направляется незамедлительно.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согласовывают контактные пункты и порядок организации связи между ними.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 надлежащее хранение информации, полученной в рамках настоящего Протокола.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конфиденциальности информации и материалов определяется передающей Стороной.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и материалы не могут быть переданы третьей стороне без письменного согласия и соблюдения условий предоставившей их Стороны.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осуществляется в порядке, определяемом законодательством государства передающей Стороны.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запрашиваемой Стороны может полностью или частично отказать в предоставлении запрашиваемой информации, если он считает, что это может нанести ущерб суверенитету, безопасности, общественному порядку и другим важным государственным интересам или противоречит законодательству или международным обязательствам его государства. Принятое решение доводится до уполномоченного органа государства запрашивающей Стороны в письменной форме.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могут проводить рабочие встречи для координации проведения согласованных мероприятий, а также урегулирования вопросов, возникающих при реализации положений настоящего Протокола.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решению уполномоченных органов государств Сторон создаются рабочие группы для разработки согласованных планов по направлениям сотрудничества и взаимодействия.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настоящего Протокола, если только в каждом конкретном случае не был согласован иной порядок.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и взаимодействия в рамках настоящего Протокола используют русский и английский языки.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разногласий по толкованию или применению положений настоящего Протокола, Стороны разрешают их по дипломатическим каналам и путем взаимных консультаций и переговоров.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Азербайджанская Республика.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положений настоящего Протокола не должно рассматриваться как предопределяющее правовой статус Каспийского моря.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дополнения. Изменения и дополнения к настоящему Протоколу являются его неотъемлемой частью и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 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 и вступает в силу на тридцатый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Протокола, уведомив об этом Депозитария. Для этой Стороны настоящий Протокол будет действовать в течение двенадцати месяцев с даты получения Депозитарием такого уведомления.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Актау 12 августа 2018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используется текст на английском языке.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сдается на хранение Депозитарию, который направляет всем Сторонам его заверенные копии.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