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e3f" w14:textId="afcd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2019 года № 121.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из республиканской собственности в коммунальную собственность Алматинской области государственный пакет акций акционерного общества "Международный центр приграничного сотрудничества "Хоргос" в размере 100 (сто) процентов.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Алматинской области в установленном законодательством Республики Казахстан порядке принять необходимые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отнесены к коммунальной собственности, утвержденный указанным постановлением: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198-20,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"198-20. Акционерное общество "Международный центр приграничного сотрудничества "Хоргос";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38-6,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588.):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республиканской собственности, подлежащих приватизации в приоритетном порядке, утвержденном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