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63c" w14:textId="5d5c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"Национальный управляющий холдинг "Байтерек"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2019 года № 212.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"Национальный управляющий холдинг "Байтерек";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"Национальный управляющий холдинг "Байтерек" (по согласованию) ежеквартально, не позднее 10-го числа месяца, следующего за отчетным периодом, представлять информацию об освоении кредита в Министерство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2019 года № 212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"Национальный управляющий холдинг "Байтерек" с последующим кредитованием акционерного общества "Банк Развития Казахстана" для кредитования акционерного общества "БРК-Лизинг" в целях предоставления долгосрочного лизингового финансирования в рамках Государственной программы поддержки и развития бизнеса "Дорожная карта бизнеса-2020"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кредита акционерному обществу "Национальный управляющий холдинг "Байтерек"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предоставляется в сумме 14000000000 (четырнадцать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2019-2021 годы" по бюджетной программе 220 "Кредитование АО "Национальный управляющий холдинг "Байтерек" для обеспечения конкурентоспособности и устойчивости национальной экономики";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заемщику в тенге на условиях срочности, платности и возвратности сроком на 8 (восемь) лет по ставке вознаграждения, равной 0,1 % годовых;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кредита на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составляет 2 (два) года со дня перечисления кредита на счет заемщика;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2 (два) раза в год полугодовыми платежами;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кредиту осуществляется заемщиком равными долями по истечении льготного периода, который составляет не более 32 (тридцать два) месяцев;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последующее кредитование заемщиком акционерного общества "Банк Развития Казахстана" со ставкой вознаграждения 0,15 % годовых, для последующего кредитования акционерного общества "БРК-Лизинг" со ставкой вознаграждения 0,2 % годовых со сроком на 8 (восемь) лет для предоставления долгосрочного лизингового финансирования в рамках Государственной программы поддержки и развития бизнеса "Дорожная карта бизнеса-2020".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кредитов устанавливаются в кредитных договорах в соответствии с бюджетным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