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5a4f" w14:textId="daa5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22 июня 2018 года № 372 "Об утверждении Государственной программы жилищного строительства "Нұрлы жер"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2019 года № 231. Утратило силу постановлением Правительства Республики Казахстан от 31 декабря 2019 года № 1054.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31.12.2019 </w:t>
      </w:r>
      <w:r>
        <w:rPr>
          <w:rFonts w:ascii="Times New Roman"/>
          <w:b w:val="false"/>
          <w:i w:val="false"/>
          <w:color w:val="ff0000"/>
          <w:sz w:val="28"/>
        </w:rPr>
        <w:t>№ 1054</w:t>
      </w:r>
      <w:r>
        <w:rPr>
          <w:rFonts w:ascii="Times New Roman"/>
          <w:b w:val="false"/>
          <w:i w:val="false"/>
          <w:color w:val="ff0000"/>
          <w:sz w:val="28"/>
        </w:rPr>
        <w:t xml:space="preserve"> (вводится в действие с 01.01.2020).</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2018 года № 372 "Об утверждении Государственной программы жилищного строительства "Нұрлы жер"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жилищного строительства "Нұрлы жер", утвержденной указанным постановлением: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p>
    <w:bookmarkEnd w:id="4"/>
    <w:bookmarkStart w:name="z9" w:id="5"/>
    <w:p>
      <w:pPr>
        <w:spacing w:after="0"/>
        <w:ind w:left="0"/>
        <w:jc w:val="both"/>
      </w:pPr>
      <w:r>
        <w:rPr>
          <w:rFonts w:ascii="Times New Roman"/>
          <w:b w:val="false"/>
          <w:i w:val="false"/>
          <w:color w:val="000000"/>
          <w:sz w:val="28"/>
        </w:rPr>
        <w:t xml:space="preserve">
      строку: </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орган,</w:t>
            </w:r>
            <w:r>
              <w:br/>
            </w:r>
            <w:r>
              <w:rPr>
                <w:rFonts w:ascii="Times New Roman"/>
                <w:b w:val="false"/>
                <w:i w:val="false"/>
                <w:color w:val="000000"/>
                <w:sz w:val="20"/>
              </w:rPr>
              <w:t>
</w:t>
            </w:r>
            <w:r>
              <w:rPr>
                <w:rFonts w:ascii="Times New Roman"/>
                <w:b/>
                <w:i w:val="false"/>
                <w:color w:val="000000"/>
                <w:sz w:val="20"/>
              </w:rPr>
              <w:t>ответственный за разработку</w:t>
            </w:r>
            <w:r>
              <w:br/>
            </w:r>
            <w:r>
              <w:rPr>
                <w:rFonts w:ascii="Times New Roman"/>
                <w:b w:val="false"/>
                <w:i w:val="false"/>
                <w:color w:val="000000"/>
                <w:sz w:val="20"/>
              </w:rPr>
              <w:t>
</w:t>
            </w:r>
            <w:r>
              <w:rPr>
                <w:rFonts w:ascii="Times New Roman"/>
                <w:b/>
                <w:i w:val="false"/>
                <w:color w:val="000000"/>
                <w:sz w:val="20"/>
              </w:rPr>
              <w:t>Программы</w:t>
            </w:r>
          </w:p>
          <w:bookmarkEnd w:id="7"/>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Министерство по инвестициям и развитию</w:t>
            </w:r>
            <w:r>
              <w:br/>
            </w:r>
            <w:r>
              <w:rPr>
                <w:rFonts w:ascii="Times New Roman"/>
                <w:b w:val="false"/>
                <w:i w:val="false"/>
                <w:color w:val="000000"/>
                <w:sz w:val="20"/>
              </w:rPr>
              <w:t>
</w:t>
            </w:r>
            <w:r>
              <w:rPr>
                <w:rFonts w:ascii="Times New Roman"/>
                <w:b/>
                <w:i w:val="false"/>
                <w:color w:val="000000"/>
                <w:sz w:val="20"/>
              </w:rPr>
              <w:t>Республики Казахстан</w:t>
            </w:r>
          </w:p>
          <w:bookmarkEnd w:id="8"/>
        </w:tc>
      </w:tr>
    </w:tbl>
    <w:bookmarkStart w:name="z14" w:id="9"/>
    <w:p>
      <w:pPr>
        <w:spacing w:after="0"/>
        <w:ind w:left="0"/>
        <w:jc w:val="both"/>
      </w:pP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изложить в следующей редакции:</w:t>
      </w:r>
    </w:p>
    <w:bookmarkEnd w:id="10"/>
    <w:bookmarkStart w:name="z16"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орган,</w:t>
            </w:r>
            <w:r>
              <w:br/>
            </w:r>
            <w:r>
              <w:rPr>
                <w:rFonts w:ascii="Times New Roman"/>
                <w:b w:val="false"/>
                <w:i w:val="false"/>
                <w:color w:val="000000"/>
                <w:sz w:val="20"/>
              </w:rPr>
              <w:t>
</w:t>
            </w:r>
            <w:r>
              <w:rPr>
                <w:rFonts w:ascii="Times New Roman"/>
                <w:b/>
                <w:i w:val="false"/>
                <w:color w:val="000000"/>
                <w:sz w:val="20"/>
              </w:rPr>
              <w:t>ответственный за разработку</w:t>
            </w:r>
            <w:r>
              <w:br/>
            </w:r>
            <w:r>
              <w:rPr>
                <w:rFonts w:ascii="Times New Roman"/>
                <w:b w:val="false"/>
                <w:i w:val="false"/>
                <w:color w:val="000000"/>
                <w:sz w:val="20"/>
              </w:rPr>
              <w:t>
</w:t>
            </w:r>
            <w:r>
              <w:rPr>
                <w:rFonts w:ascii="Times New Roman"/>
                <w:b/>
                <w:i w:val="false"/>
                <w:color w:val="000000"/>
                <w:sz w:val="20"/>
              </w:rPr>
              <w:t>Программы</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w:t>
            </w:r>
            <w:r>
              <w:br/>
            </w:r>
            <w:r>
              <w:rPr>
                <w:rFonts w:ascii="Times New Roman"/>
                <w:b w:val="false"/>
                <w:i w:val="false"/>
                <w:color w:val="000000"/>
                <w:sz w:val="20"/>
              </w:rPr>
              <w:t>
</w:t>
            </w:r>
            <w:r>
              <w:rPr>
                <w:rFonts w:ascii="Times New Roman"/>
                <w:b/>
                <w:i w:val="false"/>
                <w:color w:val="000000"/>
                <w:sz w:val="20"/>
              </w:rPr>
              <w:t xml:space="preserve">инфраструктурного развития </w:t>
            </w:r>
            <w:r>
              <w:br/>
            </w:r>
            <w:r>
              <w:rPr>
                <w:rFonts w:ascii="Times New Roman"/>
                <w:b w:val="false"/>
                <w:i w:val="false"/>
                <w:color w:val="000000"/>
                <w:sz w:val="20"/>
              </w:rPr>
              <w:t>
</w:t>
            </w:r>
            <w:r>
              <w:rPr>
                <w:rFonts w:ascii="Times New Roman"/>
                <w:b/>
                <w:i w:val="false"/>
                <w:color w:val="000000"/>
                <w:sz w:val="20"/>
              </w:rPr>
              <w:t>Республики Казахстан</w:t>
            </w:r>
          </w:p>
          <w:bookmarkEnd w:id="13"/>
        </w:tc>
      </w:tr>
    </w:tbl>
    <w:bookmarkStart w:name="z21" w:id="14"/>
    <w:p>
      <w:pPr>
        <w:spacing w:after="0"/>
        <w:ind w:left="0"/>
        <w:jc w:val="both"/>
      </w:pPr>
      <w:r>
        <w:rPr>
          <w:rFonts w:ascii="Times New Roman"/>
          <w:b w:val="false"/>
          <w:i w:val="false"/>
          <w:color w:val="000000"/>
          <w:sz w:val="28"/>
        </w:rPr>
        <w:t>
      ";</w:t>
      </w:r>
    </w:p>
    <w:bookmarkEnd w:id="14"/>
    <w:bookmarkStart w:name="z22" w:id="15"/>
    <w:p>
      <w:pPr>
        <w:spacing w:after="0"/>
        <w:ind w:left="0"/>
        <w:jc w:val="both"/>
      </w:pPr>
      <w:r>
        <w:rPr>
          <w:rFonts w:ascii="Times New Roman"/>
          <w:b w:val="false"/>
          <w:i w:val="false"/>
          <w:color w:val="000000"/>
          <w:sz w:val="28"/>
        </w:rPr>
        <w:t>
      строку:</w:t>
      </w:r>
    </w:p>
    <w:bookmarkEnd w:id="15"/>
    <w:bookmarkStart w:name="z23" w:id="16"/>
    <w:p>
      <w:pPr>
        <w:spacing w:after="0"/>
        <w:ind w:left="0"/>
        <w:jc w:val="both"/>
      </w:pPr>
      <w:r>
        <w:rPr>
          <w:rFonts w:ascii="Times New Roman"/>
          <w:b w:val="false"/>
          <w:i w:val="false"/>
          <w:color w:val="000000"/>
          <w:sz w:val="28"/>
        </w:rPr>
        <w:t xml:space="preserve">
      "Задача 1. Строительство арендного жилья без выкупа." </w:t>
      </w:r>
    </w:p>
    <w:bookmarkEnd w:id="16"/>
    <w:bookmarkStart w:name="z24" w:id="17"/>
    <w:p>
      <w:pPr>
        <w:spacing w:after="0"/>
        <w:ind w:left="0"/>
        <w:jc w:val="both"/>
      </w:pPr>
      <w:r>
        <w:rPr>
          <w:rFonts w:ascii="Times New Roman"/>
          <w:b w:val="false"/>
          <w:i w:val="false"/>
          <w:color w:val="000000"/>
          <w:sz w:val="28"/>
        </w:rPr>
        <w:t>
      изложить в следующей редакции:</w:t>
      </w:r>
    </w:p>
    <w:bookmarkEnd w:id="17"/>
    <w:bookmarkStart w:name="z25" w:id="18"/>
    <w:p>
      <w:pPr>
        <w:spacing w:after="0"/>
        <w:ind w:left="0"/>
        <w:jc w:val="both"/>
      </w:pPr>
      <w:r>
        <w:rPr>
          <w:rFonts w:ascii="Times New Roman"/>
          <w:b w:val="false"/>
          <w:i w:val="false"/>
          <w:color w:val="000000"/>
          <w:sz w:val="28"/>
        </w:rPr>
        <w:t>
      "Задача 1. Строительство арендного жилья без права выкупа.";</w:t>
      </w:r>
    </w:p>
    <w:bookmarkEnd w:id="18"/>
    <w:bookmarkStart w:name="z26" w:id="19"/>
    <w:p>
      <w:pPr>
        <w:spacing w:after="0"/>
        <w:ind w:left="0"/>
        <w:jc w:val="both"/>
      </w:pPr>
      <w:r>
        <w:rPr>
          <w:rFonts w:ascii="Times New Roman"/>
          <w:b w:val="false"/>
          <w:i w:val="false"/>
          <w:color w:val="000000"/>
          <w:sz w:val="28"/>
        </w:rPr>
        <w:t>
      таблицу "Целевые индикаторы" изложить в следующей редакции:</w:t>
      </w:r>
    </w:p>
    <w:bookmarkEnd w:id="19"/>
    <w:bookmarkStart w:name="z27"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1369"/>
        <w:gridCol w:w="1113"/>
        <w:gridCol w:w="1113"/>
        <w:gridCol w:w="1113"/>
        <w:gridCol w:w="1114"/>
        <w:gridCol w:w="1114"/>
        <w:gridCol w:w="346"/>
        <w:gridCol w:w="2928"/>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(оценка)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жилья за счет всех источников финансирования, тыс. кв. метров*, в том числе: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АО ФНБ "Самрук-Қазына"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8" w:id="21"/>
    <w:p>
      <w:pPr>
        <w:spacing w:after="0"/>
        <w:ind w:left="0"/>
        <w:jc w:val="both"/>
      </w:pPr>
      <w:r>
        <w:rPr>
          <w:rFonts w:ascii="Times New Roman"/>
          <w:b w:val="false"/>
          <w:i w:val="false"/>
          <w:color w:val="000000"/>
          <w:sz w:val="28"/>
        </w:rPr>
        <w:t>
      ";</w:t>
      </w:r>
    </w:p>
    <w:bookmarkEnd w:id="21"/>
    <w:bookmarkStart w:name="z29" w:id="22"/>
    <w:p>
      <w:pPr>
        <w:spacing w:after="0"/>
        <w:ind w:left="0"/>
        <w:jc w:val="both"/>
      </w:pPr>
      <w:r>
        <w:rPr>
          <w:rFonts w:ascii="Times New Roman"/>
          <w:b w:val="false"/>
          <w:i w:val="false"/>
          <w:color w:val="000000"/>
          <w:sz w:val="28"/>
        </w:rPr>
        <w:t>
      таблицу "Источники и объемы финансирования" изложить в следующей редакции:</w:t>
      </w:r>
    </w:p>
    <w:bookmarkEnd w:id="22"/>
    <w:bookmarkStart w:name="z30" w:id="23"/>
    <w:p>
      <w:pPr>
        <w:spacing w:after="0"/>
        <w:ind w:left="0"/>
        <w:jc w:val="both"/>
      </w:pPr>
      <w:r>
        <w:rPr>
          <w:rFonts w:ascii="Times New Roman"/>
          <w:b w:val="false"/>
          <w:i w:val="false"/>
          <w:color w:val="000000"/>
          <w:sz w:val="28"/>
        </w:rPr>
        <w:t>
      "</w:t>
      </w:r>
    </w:p>
    <w:bookmarkEnd w:id="23"/>
    <w:bookmarkStart w:name="z31" w:id="24"/>
    <w:p>
      <w:pPr>
        <w:spacing w:after="0"/>
        <w:ind w:left="0"/>
        <w:jc w:val="both"/>
      </w:pPr>
      <w:r>
        <w:rPr>
          <w:rFonts w:ascii="Times New Roman"/>
          <w:b w:val="false"/>
          <w:i w:val="false"/>
          <w:color w:val="000000"/>
          <w:sz w:val="28"/>
        </w:rPr>
        <w:t>
      млрд.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780"/>
        <w:gridCol w:w="1780"/>
        <w:gridCol w:w="1780"/>
        <w:gridCol w:w="1780"/>
        <w:gridCol w:w="1952"/>
        <w:gridCol w:w="211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bl>
    <w:bookmarkStart w:name="z32" w:id="25"/>
    <w:p>
      <w:pPr>
        <w:spacing w:after="0"/>
        <w:ind w:left="0"/>
        <w:jc w:val="both"/>
      </w:pP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"Цель, целевые индикаторы, задачи и показатели результатов реализации Программы" изложить в следующей редакции:</w:t>
      </w:r>
    </w:p>
    <w:bookmarkStart w:name="z34" w:id="26"/>
    <w:p>
      <w:pPr>
        <w:spacing w:after="0"/>
        <w:ind w:left="0"/>
        <w:jc w:val="both"/>
      </w:pPr>
      <w:r>
        <w:rPr>
          <w:rFonts w:ascii="Times New Roman"/>
          <w:b w:val="false"/>
          <w:i w:val="false"/>
          <w:color w:val="000000"/>
          <w:sz w:val="28"/>
        </w:rPr>
        <w:t>
      "4. Цель, целевые индикаторы, задачи и показатели результатов реализации Программы.</w:t>
      </w:r>
    </w:p>
    <w:bookmarkEnd w:id="26"/>
    <w:bookmarkStart w:name="z35" w:id="27"/>
    <w:p>
      <w:pPr>
        <w:spacing w:after="0"/>
        <w:ind w:left="0"/>
        <w:jc w:val="both"/>
      </w:pPr>
      <w:r>
        <w:rPr>
          <w:rFonts w:ascii="Times New Roman"/>
          <w:b w:val="false"/>
          <w:i w:val="false"/>
          <w:color w:val="000000"/>
          <w:sz w:val="28"/>
        </w:rPr>
        <w:t>
      Целью Программы является повышение доступности жилья для населения.</w:t>
      </w:r>
    </w:p>
    <w:bookmarkEnd w:id="27"/>
    <w:bookmarkStart w:name="z36" w:id="28"/>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086"/>
        <w:gridCol w:w="1015"/>
        <w:gridCol w:w="1111"/>
        <w:gridCol w:w="1111"/>
        <w:gridCol w:w="1111"/>
        <w:gridCol w:w="1111"/>
        <w:gridCol w:w="1111"/>
        <w:gridCol w:w="345"/>
        <w:gridCol w:w="3050"/>
      </w:tblGrid>
      <w:tr>
        <w:trPr>
          <w:trHeight w:val="30"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2016 год</w:t>
            </w:r>
            <w:r>
              <w:br/>
            </w:r>
            <w:r>
              <w:rPr>
                <w:rFonts w:ascii="Times New Roman"/>
                <w:b w:val="false"/>
                <w:i w:val="false"/>
                <w:color w:val="000000"/>
                <w:sz w:val="20"/>
              </w:rPr>
              <w:t>
(оценка)</w:t>
            </w:r>
          </w:p>
          <w:bookmarkEnd w:id="29"/>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жилья за счет всех источников финансирования, тыс. кв. метров*,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АО ФНБ "Самрук-Қазына"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8" w:id="30"/>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финансовые годы.</w:t>
      </w:r>
    </w:p>
    <w:bookmarkEnd w:id="30"/>
    <w:bookmarkStart w:name="z39" w:id="31"/>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1</w:t>
      </w:r>
      <w:r>
        <w:rPr>
          <w:rFonts w:ascii="Times New Roman"/>
          <w:b w:val="false"/>
          <w:i w:val="false"/>
          <w:color w:val="000000"/>
          <w:sz w:val="28"/>
        </w:rPr>
        <w:t>. Строительство арендного жилья без права выкупа</w:t>
      </w:r>
    </w:p>
    <w:bookmarkStart w:name="z41" w:id="32"/>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741"/>
        <w:gridCol w:w="1399"/>
        <w:gridCol w:w="1399"/>
        <w:gridCol w:w="1399"/>
        <w:gridCol w:w="1399"/>
        <w:gridCol w:w="1399"/>
        <w:gridCol w:w="1845"/>
        <w:gridCol w:w="1713"/>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год</w:t>
            </w:r>
          </w:p>
          <w:bookmarkEnd w:id="33"/>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жилья без права выкупа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МИО областей, городов Нур-Султана, Алматы и Шымкента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r>
    </w:tbl>
    <w:bookmarkStart w:name="z43" w:id="34"/>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2</w:t>
      </w:r>
      <w:r>
        <w:rPr>
          <w:rFonts w:ascii="Times New Roman"/>
          <w:b w:val="false"/>
          <w:i w:val="false"/>
          <w:color w:val="000000"/>
          <w:sz w:val="28"/>
        </w:rPr>
        <w:t>. Строительство кредитного жилья</w:t>
      </w:r>
    </w:p>
    <w:bookmarkStart w:name="z45" w:id="35"/>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39"/>
        <w:gridCol w:w="1207"/>
        <w:gridCol w:w="1207"/>
        <w:gridCol w:w="1207"/>
        <w:gridCol w:w="1207"/>
        <w:gridCol w:w="1208"/>
        <w:gridCol w:w="2607"/>
        <w:gridCol w:w="2493"/>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Ответственные</w:t>
            </w:r>
            <w:r>
              <w:br/>
            </w:r>
            <w:r>
              <w:rPr>
                <w:rFonts w:ascii="Times New Roman"/>
                <w:b w:val="false"/>
                <w:i w:val="false"/>
                <w:color w:val="000000"/>
                <w:sz w:val="20"/>
              </w:rPr>
              <w:t>
за достижение</w:t>
            </w:r>
          </w:p>
          <w:bookmarkEnd w:id="36"/>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МИО областей, городов Нур-Султана, Алматы и Шымкента, АО "НУХ "Байтерек"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w:t>
            </w:r>
          </w:p>
        </w:tc>
      </w:tr>
    </w:tbl>
    <w:bookmarkStart w:name="z47" w:id="37"/>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3</w:t>
      </w:r>
      <w:r>
        <w:rPr>
          <w:rFonts w:ascii="Times New Roman"/>
          <w:b w:val="false"/>
          <w:i w:val="false"/>
          <w:color w:val="000000"/>
          <w:sz w:val="28"/>
        </w:rPr>
        <w:t>. Развитие индивидуального жилищного строительства</w:t>
      </w:r>
    </w:p>
    <w:bookmarkStart w:name="z49" w:id="38"/>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77"/>
        <w:gridCol w:w="1698"/>
        <w:gridCol w:w="1698"/>
        <w:gridCol w:w="1698"/>
        <w:gridCol w:w="1698"/>
        <w:gridCol w:w="1698"/>
        <w:gridCol w:w="578"/>
        <w:gridCol w:w="1917"/>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индивидуального жилья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кв. метров</w:t>
            </w:r>
          </w:p>
          <w:bookmarkEnd w:id="3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r>
    </w:tbl>
    <w:bookmarkStart w:name="z51" w:id="40"/>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4</w:t>
      </w:r>
      <w:r>
        <w:rPr>
          <w:rFonts w:ascii="Times New Roman"/>
          <w:b w:val="false"/>
          <w:i w:val="false"/>
          <w:color w:val="000000"/>
          <w:sz w:val="28"/>
        </w:rPr>
        <w:t>. Стимулирование строительства жилья частными застройщиками</w:t>
      </w:r>
    </w:p>
    <w:bookmarkStart w:name="z53" w:id="41"/>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635"/>
        <w:gridCol w:w="1200"/>
        <w:gridCol w:w="1200"/>
        <w:gridCol w:w="1200"/>
        <w:gridCol w:w="1200"/>
        <w:gridCol w:w="1200"/>
        <w:gridCol w:w="294"/>
        <w:gridCol w:w="3941"/>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субсидируемых кредитов застройщиков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БВУ</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БВУ, НПП, АО "НУХ "Байтерек", АО "ФРП "Даму", МИО областей, городов Нур-Султана, Алматы и Шымкента</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Объем ввода жилья за счет субсидируемых кредитов застройщиков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 w:id="42"/>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5</w:t>
      </w:r>
      <w:r>
        <w:rPr>
          <w:rFonts w:ascii="Times New Roman"/>
          <w:b w:val="false"/>
          <w:i w:val="false"/>
          <w:color w:val="000000"/>
          <w:sz w:val="28"/>
        </w:rPr>
        <w:t>. Строительство жилья с привлечением субъектов квазигосударственного сектора.</w:t>
      </w:r>
    </w:p>
    <w:bookmarkStart w:name="z56" w:id="43"/>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561"/>
        <w:gridCol w:w="1203"/>
        <w:gridCol w:w="1203"/>
        <w:gridCol w:w="1204"/>
        <w:gridCol w:w="1204"/>
        <w:gridCol w:w="1204"/>
        <w:gridCol w:w="1700"/>
        <w:gridCol w:w="2600"/>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и коммерческого жилья, в том числе:</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w:t>
            </w:r>
            <w:r>
              <w:rPr>
                <w:rFonts w:ascii="Times New Roman"/>
                <w:b w:val="false"/>
                <w:i w:val="false"/>
                <w:color w:val="000000"/>
                <w:sz w:val="20"/>
              </w:rPr>
              <w:t>кв.</w:t>
            </w:r>
            <w:r>
              <w:br/>
            </w:r>
            <w:r>
              <w:rPr>
                <w:rFonts w:ascii="Times New Roman"/>
                <w:b w:val="false"/>
                <w:i w:val="false"/>
                <w:color w:val="000000"/>
                <w:sz w:val="20"/>
              </w:rPr>
              <w:t>
метров</w:t>
            </w:r>
          </w:p>
          <w:bookmarkEnd w:id="44"/>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данные МИИР, МИО областей, городов Нур-Султана, Алматы и Шымкента,</w:t>
            </w:r>
            <w:r>
              <w:br/>
            </w:r>
            <w:r>
              <w:rPr>
                <w:rFonts w:ascii="Times New Roman"/>
                <w:b w:val="false"/>
                <w:i w:val="false"/>
                <w:color w:val="000000"/>
                <w:sz w:val="20"/>
              </w:rPr>
              <w:t>
</w:t>
            </w:r>
            <w:r>
              <w:rPr>
                <w:rFonts w:ascii="Times New Roman"/>
                <w:b w:val="false"/>
                <w:i w:val="false"/>
                <w:color w:val="000000"/>
                <w:sz w:val="20"/>
              </w:rPr>
              <w:t>АО "НУХ "Байтерек",</w:t>
            </w:r>
            <w:r>
              <w:br/>
            </w:r>
            <w:r>
              <w:rPr>
                <w:rFonts w:ascii="Times New Roman"/>
                <w:b w:val="false"/>
                <w:i w:val="false"/>
                <w:color w:val="000000"/>
                <w:sz w:val="20"/>
              </w:rPr>
              <w:t>
АО "ФНБ "Самрук-Қазына"</w:t>
            </w:r>
          </w:p>
          <w:bookmarkEnd w:id="45"/>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w:t>
            </w:r>
            <w:r>
              <w:br/>
            </w:r>
            <w:r>
              <w:rPr>
                <w:rFonts w:ascii="Times New Roman"/>
                <w:b w:val="false"/>
                <w:i w:val="false"/>
                <w:color w:val="000000"/>
                <w:sz w:val="20"/>
              </w:rPr>
              <w:t>
АО "ФНБ "Самрук-Қазына"</w:t>
            </w:r>
          </w:p>
          <w:bookmarkEnd w:id="46"/>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 АО "ИО "КИК"</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 и коммерческое жилье Фонда недвижимости</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гарантий по долевому строительству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 Фонд гарантирования</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Охват рынка долевого строительства гарантиями</w:t>
            </w:r>
            <w:r>
              <w:br/>
            </w:r>
            <w:r>
              <w:rPr>
                <w:rFonts w:ascii="Times New Roman"/>
                <w:b w:val="false"/>
                <w:i w:val="false"/>
                <w:color w:val="000000"/>
                <w:sz w:val="20"/>
              </w:rPr>
              <w:t>
Фонда гарантирования</w:t>
            </w:r>
          </w:p>
          <w:bookmarkEnd w:id="47"/>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малообеспеченных семей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АО "НУХ "Байтерек", ЖССБК</w:t>
            </w:r>
          </w:p>
          <w:bookmarkEnd w:id="48"/>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ЖССБК</w:t>
            </w:r>
          </w:p>
        </w:tc>
      </w:tr>
    </w:tbl>
    <w:bookmarkStart w:name="z64" w:id="49"/>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49"/>
    <w:bookmarkStart w:name="z65" w:id="50"/>
    <w:p>
      <w:pPr>
        <w:spacing w:after="0"/>
        <w:ind w:left="0"/>
        <w:jc w:val="both"/>
      </w:pPr>
      <w:r>
        <w:rPr>
          <w:rFonts w:ascii="Times New Roman"/>
          <w:b w:val="false"/>
          <w:i w:val="false"/>
          <w:color w:val="000000"/>
          <w:sz w:val="28"/>
        </w:rPr>
        <w:t>
      **Данные показатели формируются нарастающим итогом с начала 2017 года.</w:t>
      </w:r>
    </w:p>
    <w:bookmarkEnd w:id="50"/>
    <w:bookmarkStart w:name="z66" w:id="51"/>
    <w:p>
      <w:pPr>
        <w:spacing w:after="0"/>
        <w:ind w:left="0"/>
        <w:jc w:val="both"/>
      </w:pP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 МИИР, МИО областей, городов Нур-Султана, Алматы и Шымкента, НПП, АО "НУХ "Байтерек", АО "ФНБ "Самрук-Қазына".";</w:t>
      </w:r>
    </w:p>
    <w:bookmarkEnd w:id="51"/>
    <w:bookmarkStart w:name="z67"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"Основные направления, пути достижения цели и задач программы, соответствующие меры":</w:t>
      </w:r>
    </w:p>
    <w:bookmarkEnd w:id="52"/>
    <w:bookmarkStart w:name="z68" w:id="53"/>
    <w:p>
      <w:pPr>
        <w:spacing w:after="0"/>
        <w:ind w:left="0"/>
        <w:jc w:val="both"/>
      </w:pPr>
      <w:r>
        <w:rPr>
          <w:rFonts w:ascii="Times New Roman"/>
          <w:b w:val="false"/>
          <w:i w:val="false"/>
          <w:color w:val="000000"/>
          <w:sz w:val="28"/>
        </w:rPr>
        <w:t>
      часть вторую изложить в следующей редакции:</w:t>
      </w:r>
    </w:p>
    <w:bookmarkEnd w:id="53"/>
    <w:bookmarkStart w:name="z69" w:id="54"/>
    <w:p>
      <w:pPr>
        <w:spacing w:after="0"/>
        <w:ind w:left="0"/>
        <w:jc w:val="both"/>
      </w:pPr>
      <w:r>
        <w:rPr>
          <w:rFonts w:ascii="Times New Roman"/>
          <w:b w:val="false"/>
          <w:i w:val="false"/>
          <w:color w:val="000000"/>
          <w:sz w:val="28"/>
        </w:rPr>
        <w:t>
      "Для достижения цели и задач Программы предусматриваются следующие направления:</w:t>
      </w:r>
    </w:p>
    <w:bookmarkEnd w:id="54"/>
    <w:bookmarkStart w:name="z70" w:id="55"/>
    <w:p>
      <w:pPr>
        <w:spacing w:after="0"/>
        <w:ind w:left="0"/>
        <w:jc w:val="both"/>
      </w:pPr>
      <w:r>
        <w:rPr>
          <w:rFonts w:ascii="Times New Roman"/>
          <w:b w:val="false"/>
          <w:i w:val="false"/>
          <w:color w:val="000000"/>
          <w:sz w:val="28"/>
        </w:rPr>
        <w:t>
      1) строительство арендного жилья без права выкупа;</w:t>
      </w:r>
    </w:p>
    <w:bookmarkEnd w:id="55"/>
    <w:bookmarkStart w:name="z71" w:id="56"/>
    <w:p>
      <w:pPr>
        <w:spacing w:after="0"/>
        <w:ind w:left="0"/>
        <w:jc w:val="both"/>
      </w:pPr>
      <w:r>
        <w:rPr>
          <w:rFonts w:ascii="Times New Roman"/>
          <w:b w:val="false"/>
          <w:i w:val="false"/>
          <w:color w:val="000000"/>
          <w:sz w:val="28"/>
        </w:rPr>
        <w:t>
      2) строительство кредитного жилья;</w:t>
      </w:r>
    </w:p>
    <w:bookmarkEnd w:id="56"/>
    <w:bookmarkStart w:name="z72" w:id="57"/>
    <w:p>
      <w:pPr>
        <w:spacing w:after="0"/>
        <w:ind w:left="0"/>
        <w:jc w:val="both"/>
      </w:pPr>
      <w:r>
        <w:rPr>
          <w:rFonts w:ascii="Times New Roman"/>
          <w:b w:val="false"/>
          <w:i w:val="false"/>
          <w:color w:val="000000"/>
          <w:sz w:val="28"/>
        </w:rPr>
        <w:t>
      3) развитие индивидуального жилищного строительства;</w:t>
      </w:r>
    </w:p>
    <w:bookmarkEnd w:id="57"/>
    <w:bookmarkStart w:name="z73" w:id="58"/>
    <w:p>
      <w:pPr>
        <w:spacing w:after="0"/>
        <w:ind w:left="0"/>
        <w:jc w:val="both"/>
      </w:pPr>
      <w:r>
        <w:rPr>
          <w:rFonts w:ascii="Times New Roman"/>
          <w:b w:val="false"/>
          <w:i w:val="false"/>
          <w:color w:val="000000"/>
          <w:sz w:val="28"/>
        </w:rPr>
        <w:t>
      4) стимулирование строительства жилья частными застройщиками;</w:t>
      </w:r>
    </w:p>
    <w:bookmarkEnd w:id="58"/>
    <w:bookmarkStart w:name="z74" w:id="59"/>
    <w:p>
      <w:pPr>
        <w:spacing w:after="0"/>
        <w:ind w:left="0"/>
        <w:jc w:val="both"/>
      </w:pPr>
      <w:r>
        <w:rPr>
          <w:rFonts w:ascii="Times New Roman"/>
          <w:b w:val="false"/>
          <w:i w:val="false"/>
          <w:color w:val="000000"/>
          <w:sz w:val="28"/>
        </w:rPr>
        <w:t>
      5) строительство жилья с привлечением субъектов квазигосударственного сектора.";</w:t>
      </w:r>
    </w:p>
    <w:bookmarkEnd w:id="59"/>
    <w:bookmarkStart w:name="z75" w:id="60"/>
    <w:p>
      <w:pPr>
        <w:spacing w:after="0"/>
        <w:ind w:left="0"/>
        <w:jc w:val="both"/>
      </w:pPr>
      <w:r>
        <w:rPr>
          <w:rFonts w:ascii="Times New Roman"/>
          <w:b w:val="false"/>
          <w:i w:val="false"/>
          <w:color w:val="000000"/>
          <w:sz w:val="28"/>
        </w:rPr>
        <w:t>
      дополнить частью двенадцатой следующего содержания:</w:t>
      </w:r>
    </w:p>
    <w:bookmarkEnd w:id="60"/>
    <w:bookmarkStart w:name="z76" w:id="61"/>
    <w:p>
      <w:pPr>
        <w:spacing w:after="0"/>
        <w:ind w:left="0"/>
        <w:jc w:val="both"/>
      </w:pPr>
      <w:r>
        <w:rPr>
          <w:rFonts w:ascii="Times New Roman"/>
          <w:b w:val="false"/>
          <w:i w:val="false"/>
          <w:color w:val="000000"/>
          <w:sz w:val="28"/>
        </w:rPr>
        <w:t>
      "МИО предоставляют жилищные сертификаты для покрытия первоначального взноса при приобретении жилья по программе ипотечного жилищного кредитования "7-20-25. Новые возможности приобретения жилья для каждой семьи" (далее – ипотечная программа "7-20-25") и в рамках настоящей Программы как социальную помощь или социальную поддержку в виде бюджетного кредита по ставке вознаграждения 0,01% годовых.";</w:t>
      </w:r>
    </w:p>
    <w:bookmarkEnd w:id="61"/>
    <w:bookmarkStart w:name="z77" w:id="62"/>
    <w:p>
      <w:pPr>
        <w:spacing w:after="0"/>
        <w:ind w:left="0"/>
        <w:jc w:val="both"/>
      </w:pPr>
      <w:r>
        <w:rPr>
          <w:rFonts w:ascii="Times New Roman"/>
          <w:b w:val="false"/>
          <w:i w:val="false"/>
          <w:color w:val="000000"/>
          <w:sz w:val="28"/>
        </w:rPr>
        <w:t>
      заголовок подраздела "5.1 Строительство арендного жилья без выкупа" изложить в следующей редакции:</w:t>
      </w:r>
    </w:p>
    <w:bookmarkEnd w:id="62"/>
    <w:bookmarkStart w:name="z78" w:id="63"/>
    <w:p>
      <w:pPr>
        <w:spacing w:after="0"/>
        <w:ind w:left="0"/>
        <w:jc w:val="both"/>
      </w:pPr>
      <w:r>
        <w:rPr>
          <w:rFonts w:ascii="Times New Roman"/>
          <w:b w:val="false"/>
          <w:i w:val="false"/>
          <w:color w:val="000000"/>
          <w:sz w:val="28"/>
        </w:rPr>
        <w:t>
      "5.1 Строительство арендного жилья без права выкупа";</w:t>
      </w:r>
    </w:p>
    <w:bookmarkEnd w:id="63"/>
    <w:bookmarkStart w:name="z79" w:id="64"/>
    <w:p>
      <w:pPr>
        <w:spacing w:after="0"/>
        <w:ind w:left="0"/>
        <w:jc w:val="both"/>
      </w:pPr>
      <w:r>
        <w:rPr>
          <w:rFonts w:ascii="Times New Roman"/>
          <w:b w:val="false"/>
          <w:i w:val="false"/>
          <w:color w:val="000000"/>
          <w:sz w:val="28"/>
        </w:rPr>
        <w:t>
      подраздел "5.1 Строительство арендного жилья без выкупа" изложить в следующей редакции:</w:t>
      </w:r>
    </w:p>
    <w:bookmarkEnd w:id="64"/>
    <w:bookmarkStart w:name="z80" w:id="65"/>
    <w:p>
      <w:pPr>
        <w:spacing w:after="0"/>
        <w:ind w:left="0"/>
        <w:jc w:val="both"/>
      </w:pPr>
      <w:r>
        <w:rPr>
          <w:rFonts w:ascii="Times New Roman"/>
          <w:b w:val="false"/>
          <w:i w:val="false"/>
          <w:color w:val="000000"/>
          <w:sz w:val="28"/>
        </w:rPr>
        <w:t>
      На строительство и (или) приобретение МИО арендного жилья без права выкупа и (или) реконструкцию МИО текущего жилищного фонда под арендное жилье без права выкупа предусматриваются из республиканского бюджета целевые трансферты областным бюджетам, бюджетам городов Нур-Султана, Алматы и Шымкента, а также средства из местного бюджета.</w:t>
      </w:r>
    </w:p>
    <w:bookmarkEnd w:id="65"/>
    <w:bookmarkStart w:name="z81" w:id="66"/>
    <w:p>
      <w:pPr>
        <w:spacing w:after="0"/>
        <w:ind w:left="0"/>
        <w:jc w:val="both"/>
      </w:pPr>
      <w:r>
        <w:rPr>
          <w:rFonts w:ascii="Times New Roman"/>
          <w:b w:val="false"/>
          <w:i w:val="false"/>
          <w:color w:val="000000"/>
          <w:sz w:val="28"/>
        </w:rPr>
        <w:t>
      Арендное жилье без права выкупа предоставляется соответственно средствам, предусмотренным в республиканском и местных бюджетах на соответствующий финансовый год:</w:t>
      </w:r>
    </w:p>
    <w:bookmarkEnd w:id="66"/>
    <w:bookmarkStart w:name="z82" w:id="67"/>
    <w:p>
      <w:pPr>
        <w:spacing w:after="0"/>
        <w:ind w:left="0"/>
        <w:jc w:val="both"/>
      </w:pPr>
      <w:r>
        <w:rPr>
          <w:rFonts w:ascii="Times New Roman"/>
          <w:b w:val="false"/>
          <w:i w:val="false"/>
          <w:color w:val="000000"/>
          <w:sz w:val="28"/>
        </w:rPr>
        <w:t xml:space="preserve">
      1) социально уязвимым слоям населения, определенным подпунктами 1) - 8), 10) и 11) </w:t>
      </w:r>
      <w:r>
        <w:rPr>
          <w:rFonts w:ascii="Times New Roman"/>
          <w:b w:val="false"/>
          <w:i w:val="false"/>
          <w:color w:val="000000"/>
          <w:sz w:val="28"/>
        </w:rPr>
        <w:t>статьи 68</w:t>
      </w:r>
      <w:r>
        <w:rPr>
          <w:rFonts w:ascii="Times New Roman"/>
          <w:b w:val="false"/>
          <w:i w:val="false"/>
          <w:color w:val="000000"/>
          <w:sz w:val="28"/>
        </w:rPr>
        <w:t xml:space="preserve"> Закона РК "О жилищных отношениях", в порядке очередности, определенной в соответствии с действующим жилищным законодательством Республики Казахстан;</w:t>
      </w:r>
    </w:p>
    <w:bookmarkEnd w:id="67"/>
    <w:bookmarkStart w:name="z83" w:id="68"/>
    <w:p>
      <w:pPr>
        <w:spacing w:after="0"/>
        <w:ind w:left="0"/>
        <w:jc w:val="both"/>
      </w:pPr>
      <w:r>
        <w:rPr>
          <w:rFonts w:ascii="Times New Roman"/>
          <w:b w:val="false"/>
          <w:i w:val="false"/>
          <w:color w:val="000000"/>
          <w:sz w:val="28"/>
        </w:rPr>
        <w:t xml:space="preserve">
      2) социально уязвимым слоям населения, определенным подпунктом 9) </w:t>
      </w:r>
      <w:r>
        <w:rPr>
          <w:rFonts w:ascii="Times New Roman"/>
          <w:b w:val="false"/>
          <w:i w:val="false"/>
          <w:color w:val="000000"/>
          <w:sz w:val="28"/>
        </w:rPr>
        <w:t>статьи 68</w:t>
      </w:r>
      <w:r>
        <w:rPr>
          <w:rFonts w:ascii="Times New Roman"/>
          <w:b w:val="false"/>
          <w:i w:val="false"/>
          <w:color w:val="000000"/>
          <w:sz w:val="28"/>
        </w:rPr>
        <w:t xml:space="preserve"> Закона РК "О жилищных отношениях", в порядке очередности, определенной в соответствии с действующим жилищным законодательством Республики Казахстан;</w:t>
      </w:r>
    </w:p>
    <w:bookmarkEnd w:id="68"/>
    <w:bookmarkStart w:name="z84" w:id="69"/>
    <w:p>
      <w:pPr>
        <w:spacing w:after="0"/>
        <w:ind w:left="0"/>
        <w:jc w:val="both"/>
      </w:pPr>
      <w:r>
        <w:rPr>
          <w:rFonts w:ascii="Times New Roman"/>
          <w:b w:val="false"/>
          <w:i w:val="false"/>
          <w:color w:val="000000"/>
          <w:sz w:val="28"/>
        </w:rPr>
        <w:t xml:space="preserve">
      3) работающей молодежи в порядке, определенном правилами предоставления арендного жилища без права выкупа работающей молодежи, утверждаемыми уполномоченным органом в сфере государственной молодежной политики. </w:t>
      </w:r>
    </w:p>
    <w:bookmarkEnd w:id="69"/>
    <w:bookmarkStart w:name="z85" w:id="70"/>
    <w:p>
      <w:pPr>
        <w:spacing w:after="0"/>
        <w:ind w:left="0"/>
        <w:jc w:val="both"/>
      </w:pPr>
      <w:r>
        <w:rPr>
          <w:rFonts w:ascii="Times New Roman"/>
          <w:b w:val="false"/>
          <w:i w:val="false"/>
          <w:color w:val="000000"/>
          <w:sz w:val="28"/>
        </w:rPr>
        <w:t>
      Основные требования к работающей молодежи для получения арендного жилья без права выкупа:</w:t>
      </w:r>
    </w:p>
    <w:bookmarkEnd w:id="70"/>
    <w:bookmarkStart w:name="z86" w:id="71"/>
    <w:p>
      <w:pPr>
        <w:spacing w:after="0"/>
        <w:ind w:left="0"/>
        <w:jc w:val="both"/>
      </w:pPr>
      <w:r>
        <w:rPr>
          <w:rFonts w:ascii="Times New Roman"/>
          <w:b w:val="false"/>
          <w:i w:val="false"/>
          <w:color w:val="000000"/>
          <w:sz w:val="28"/>
        </w:rPr>
        <w:t xml:space="preserve">
      граждане Республики Казахстан, не достигшие возраста двадцати девяти лет, освоившие образовательные учебные программы общеобразовательных школ, организаций технического и профессионального, послесреднего, высшего и послевузовского образования и осуществляющие трудовую деятельность; </w:t>
      </w:r>
    </w:p>
    <w:bookmarkEnd w:id="71"/>
    <w:bookmarkStart w:name="z87" w:id="72"/>
    <w:p>
      <w:pPr>
        <w:spacing w:after="0"/>
        <w:ind w:left="0"/>
        <w:jc w:val="both"/>
      </w:pPr>
      <w:r>
        <w:rPr>
          <w:rFonts w:ascii="Times New Roman"/>
          <w:b w:val="false"/>
          <w:i w:val="false"/>
          <w:color w:val="000000"/>
          <w:sz w:val="28"/>
        </w:rPr>
        <w:t>
      подтверждение постоянной регистрации по месту жительства в городах Нур-Султане, Алматы и Шымкенте не менее 2 (двух) последних лет (для претендующих на приобретение жилья в данных городах);</w:t>
      </w:r>
    </w:p>
    <w:bookmarkEnd w:id="72"/>
    <w:bookmarkStart w:name="z88" w:id="73"/>
    <w:p>
      <w:pPr>
        <w:spacing w:after="0"/>
        <w:ind w:left="0"/>
        <w:jc w:val="both"/>
      </w:pPr>
      <w:r>
        <w:rPr>
          <w:rFonts w:ascii="Times New Roman"/>
          <w:b w:val="false"/>
          <w:i w:val="false"/>
          <w:color w:val="000000"/>
          <w:sz w:val="28"/>
        </w:rPr>
        <w:t>
      подтверждение отсутствия у заявителя, супруга (супруги), несовершеннолетних детей жилья на праве собственности, арендного с правом выкупа в течение 2 (двух) лет, предшествующих подаче заявления, за исключением жилых домов в аварийном состоянии, грозящем обвалом (обрушением), которое подтверждается соответствующей справкой МИО по месту нахождения данного жилища;</w:t>
      </w:r>
    </w:p>
    <w:bookmarkEnd w:id="73"/>
    <w:bookmarkStart w:name="z89" w:id="74"/>
    <w:p>
      <w:pPr>
        <w:spacing w:after="0"/>
        <w:ind w:left="0"/>
        <w:jc w:val="both"/>
      </w:pPr>
      <w:r>
        <w:rPr>
          <w:rFonts w:ascii="Times New Roman"/>
          <w:b w:val="false"/>
          <w:i w:val="false"/>
          <w:color w:val="000000"/>
          <w:sz w:val="28"/>
        </w:rPr>
        <w:t>
      подтверждение платежеспособности в размере, определяемом правилами;</w:t>
      </w:r>
    </w:p>
    <w:bookmarkEnd w:id="74"/>
    <w:bookmarkStart w:name="z90" w:id="75"/>
    <w:p>
      <w:pPr>
        <w:spacing w:after="0"/>
        <w:ind w:left="0"/>
        <w:jc w:val="both"/>
      </w:pPr>
      <w:r>
        <w:rPr>
          <w:rFonts w:ascii="Times New Roman"/>
          <w:b w:val="false"/>
          <w:i w:val="false"/>
          <w:color w:val="000000"/>
          <w:sz w:val="28"/>
        </w:rPr>
        <w:t>
      иные требования определяются правилами.</w:t>
      </w:r>
    </w:p>
    <w:bookmarkEnd w:id="75"/>
    <w:bookmarkStart w:name="z91" w:id="76"/>
    <w:p>
      <w:pPr>
        <w:spacing w:after="0"/>
        <w:ind w:left="0"/>
        <w:jc w:val="both"/>
      </w:pPr>
      <w:r>
        <w:rPr>
          <w:rFonts w:ascii="Times New Roman"/>
          <w:b w:val="false"/>
          <w:i w:val="false"/>
          <w:color w:val="000000"/>
          <w:sz w:val="28"/>
        </w:rPr>
        <w:t>
      МИО ежемесячно обеспечивает предоставление сведений в уполномоченный орган о количестве предоставленного арендного жилья без права выкупа в разрезе предусмотренных участников.</w:t>
      </w:r>
    </w:p>
    <w:bookmarkEnd w:id="76"/>
    <w:bookmarkStart w:name="z92" w:id="77"/>
    <w:p>
      <w:pPr>
        <w:spacing w:after="0"/>
        <w:ind w:left="0"/>
        <w:jc w:val="both"/>
      </w:pPr>
      <w:r>
        <w:rPr>
          <w:rFonts w:ascii="Times New Roman"/>
          <w:b w:val="false"/>
          <w:i w:val="false"/>
          <w:color w:val="000000"/>
          <w:sz w:val="28"/>
        </w:rPr>
        <w:t xml:space="preserve">
      Ежегодно в реализацию поручений Главы Государства, данных на XVIII съезде партии "Нұр Отан" и на церемонии открытия Года молодежи, арендным жильем без права выкупа будут обеспечиваться 6 тыс. малообеспеченных многодетных семей и в городах Нур-Султане, Алматы и Шымкенте 1 тыс. работающей молодежи. </w:t>
      </w:r>
    </w:p>
    <w:bookmarkEnd w:id="77"/>
    <w:bookmarkStart w:name="z93" w:id="78"/>
    <w:p>
      <w:pPr>
        <w:spacing w:after="0"/>
        <w:ind w:left="0"/>
        <w:jc w:val="both"/>
      </w:pPr>
      <w:r>
        <w:rPr>
          <w:rFonts w:ascii="Times New Roman"/>
          <w:b w:val="false"/>
          <w:i w:val="false"/>
          <w:color w:val="000000"/>
          <w:sz w:val="28"/>
        </w:rPr>
        <w:t>
      Ценовые параметры строительства и (или) приобретения арендного жилья без права выкупа МИО за 1 квадратный метр в чистовой отделке:</w:t>
      </w:r>
    </w:p>
    <w:bookmarkEnd w:id="78"/>
    <w:bookmarkStart w:name="z94" w:id="79"/>
    <w:p>
      <w:pPr>
        <w:spacing w:after="0"/>
        <w:ind w:left="0"/>
        <w:jc w:val="both"/>
      </w:pPr>
      <w:r>
        <w:rPr>
          <w:rFonts w:ascii="Times New Roman"/>
          <w:b w:val="false"/>
          <w:i w:val="false"/>
          <w:color w:val="000000"/>
          <w:sz w:val="28"/>
        </w:rPr>
        <w:t>
      до 180 тыс. тенге в городах Нур-Султане, Алматы и их пригородных зонах, Шымкенте, Актобе, Атырау и Актау, Туркестане (без стоимости инженерных сетей);</w:t>
      </w:r>
    </w:p>
    <w:bookmarkEnd w:id="79"/>
    <w:bookmarkStart w:name="z95" w:id="80"/>
    <w:p>
      <w:pPr>
        <w:spacing w:after="0"/>
        <w:ind w:left="0"/>
        <w:jc w:val="both"/>
      </w:pPr>
      <w:r>
        <w:rPr>
          <w:rFonts w:ascii="Times New Roman"/>
          <w:b w:val="false"/>
          <w:i w:val="false"/>
          <w:color w:val="000000"/>
          <w:sz w:val="28"/>
        </w:rPr>
        <w:t xml:space="preserve">
      до 140 тыс. тенге в остальных регионах (без стоимости инженерных сетей). </w:t>
      </w:r>
    </w:p>
    <w:bookmarkEnd w:id="80"/>
    <w:bookmarkStart w:name="z96" w:id="81"/>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w:t>
      </w:r>
    </w:p>
    <w:bookmarkEnd w:id="81"/>
    <w:bookmarkStart w:name="z97" w:id="82"/>
    <w:p>
      <w:pPr>
        <w:spacing w:after="0"/>
        <w:ind w:left="0"/>
        <w:jc w:val="both"/>
      </w:pPr>
      <w:r>
        <w:rPr>
          <w:rFonts w:ascii="Times New Roman"/>
          <w:b w:val="false"/>
          <w:i w:val="false"/>
          <w:color w:val="000000"/>
          <w:sz w:val="28"/>
        </w:rPr>
        <w:t>
      Затраты, превышающие стоимость строительства и (или) приобретения жилья, осуществляются за счет средств местного бюджета.</w:t>
      </w:r>
    </w:p>
    <w:bookmarkEnd w:id="82"/>
    <w:bookmarkStart w:name="z98" w:id="83"/>
    <w:p>
      <w:pPr>
        <w:spacing w:after="0"/>
        <w:ind w:left="0"/>
        <w:jc w:val="both"/>
      </w:pPr>
      <w:r>
        <w:rPr>
          <w:rFonts w:ascii="Times New Roman"/>
          <w:b w:val="false"/>
          <w:i w:val="false"/>
          <w:color w:val="000000"/>
          <w:sz w:val="28"/>
        </w:rPr>
        <w:t>
      Допускаются строительство (приобретение) арендного жилья без права выкупа и (или) реконструкция МИО текущего жилищного фонда под арендное жилье без права выкупа за счет средств местного бюджета МИО.</w:t>
      </w:r>
    </w:p>
    <w:bookmarkEnd w:id="83"/>
    <w:bookmarkStart w:name="z99" w:id="84"/>
    <w:p>
      <w:pPr>
        <w:spacing w:after="0"/>
        <w:ind w:left="0"/>
        <w:jc w:val="both"/>
      </w:pPr>
      <w:r>
        <w:rPr>
          <w:rFonts w:ascii="Times New Roman"/>
          <w:b w:val="false"/>
          <w:i w:val="false"/>
          <w:color w:val="000000"/>
          <w:sz w:val="28"/>
        </w:rPr>
        <w:t>
      Реконструкция осуществляется в пределах средств, определяемых проектно-сметной документацией на основании положительного заключения вневедомственной комплексной экспертизы за счет средств местного бюджета. В случае реконструкции жилья, стоимость 1 квадратного метра должна быть не выше 60 % стоимости строительства нового жилого дома в рамках Программы.</w:t>
      </w:r>
    </w:p>
    <w:bookmarkEnd w:id="84"/>
    <w:bookmarkStart w:name="z100" w:id="85"/>
    <w:p>
      <w:pPr>
        <w:spacing w:after="0"/>
        <w:ind w:left="0"/>
        <w:jc w:val="both"/>
      </w:pPr>
      <w:r>
        <w:rPr>
          <w:rFonts w:ascii="Times New Roman"/>
          <w:b w:val="false"/>
          <w:i w:val="false"/>
          <w:color w:val="000000"/>
          <w:sz w:val="28"/>
        </w:rPr>
        <w:t>
      Арендное жилье без права выкупа должно соответствовать 3-4 классу комфортности согласно требованиям государственных нормативов в области архитектуры, градостроительства и строительства. Допускаются строительство и (или) приобретение под арендное жилье одноквартирных и (или) блокированных малоэтажных жилых домов, соответствующих 3-4 классу комфортности.</w:t>
      </w:r>
    </w:p>
    <w:bookmarkEnd w:id="85"/>
    <w:bookmarkStart w:name="z101" w:id="86"/>
    <w:p>
      <w:pPr>
        <w:spacing w:after="0"/>
        <w:ind w:left="0"/>
        <w:jc w:val="both"/>
      </w:pPr>
      <w:r>
        <w:rPr>
          <w:rFonts w:ascii="Times New Roman"/>
          <w:b w:val="false"/>
          <w:i w:val="false"/>
          <w:color w:val="000000"/>
          <w:sz w:val="28"/>
        </w:rPr>
        <w:t>
      Допускается приобретение МИО у частных застройщиков построенного жилья в соответствии с условиями и требованиями, установленными законодательством Республики Казахстан и настоящей Программой.</w:t>
      </w:r>
    </w:p>
    <w:bookmarkEnd w:id="86"/>
    <w:bookmarkStart w:name="z102" w:id="87"/>
    <w:p>
      <w:pPr>
        <w:spacing w:after="0"/>
        <w:ind w:left="0"/>
        <w:jc w:val="both"/>
      </w:pPr>
      <w:r>
        <w:rPr>
          <w:rFonts w:ascii="Times New Roman"/>
          <w:b w:val="false"/>
          <w:i w:val="false"/>
          <w:color w:val="000000"/>
          <w:sz w:val="28"/>
        </w:rPr>
        <w:t>
      МИО с целью обеспечения малообеспеченных многодетных семей арендным жильем без права выкупа приобретает жилье площадью 60 кв.м. и более, соответствующее установленным санитарно-эпидемиологическим и техническим требованиям, на первичном и вторичном рынках в порядке, предусмотренном законодательством о государственных закупках.</w:t>
      </w:r>
    </w:p>
    <w:bookmarkEnd w:id="87"/>
    <w:bookmarkStart w:name="z103" w:id="88"/>
    <w:p>
      <w:pPr>
        <w:spacing w:after="0"/>
        <w:ind w:left="0"/>
        <w:jc w:val="both"/>
      </w:pPr>
      <w:r>
        <w:rPr>
          <w:rFonts w:ascii="Times New Roman"/>
          <w:b w:val="false"/>
          <w:i w:val="false"/>
          <w:color w:val="000000"/>
          <w:sz w:val="28"/>
        </w:rPr>
        <w:t>
      Допускается с согласия многодетных семей приобретать жилье менее 60 кв.м.</w:t>
      </w:r>
    </w:p>
    <w:bookmarkEnd w:id="88"/>
    <w:bookmarkStart w:name="z104" w:id="89"/>
    <w:p>
      <w:pPr>
        <w:spacing w:after="0"/>
        <w:ind w:left="0"/>
        <w:jc w:val="both"/>
      </w:pPr>
      <w:r>
        <w:rPr>
          <w:rFonts w:ascii="Times New Roman"/>
          <w:b w:val="false"/>
          <w:i w:val="false"/>
          <w:color w:val="000000"/>
          <w:sz w:val="28"/>
        </w:rPr>
        <w:t xml:space="preserve">
      Реализация механизма приобретения жилья на вторичном рынке предусматривается на 2019 год. </w:t>
      </w:r>
    </w:p>
    <w:bookmarkEnd w:id="89"/>
    <w:bookmarkStart w:name="z105" w:id="90"/>
    <w:p>
      <w:pPr>
        <w:spacing w:after="0"/>
        <w:ind w:left="0"/>
        <w:jc w:val="both"/>
      </w:pPr>
      <w:r>
        <w:rPr>
          <w:rFonts w:ascii="Times New Roman"/>
          <w:b w:val="false"/>
          <w:i w:val="false"/>
          <w:color w:val="000000"/>
          <w:sz w:val="28"/>
        </w:rPr>
        <w:t xml:space="preserve">
      Размер выделяемых средств из республиканского бюджета не превышает 8,4 млн. тенге за единицу приобретаемого жилья. </w:t>
      </w:r>
    </w:p>
    <w:bookmarkEnd w:id="90"/>
    <w:bookmarkStart w:name="z106" w:id="91"/>
    <w:p>
      <w:pPr>
        <w:spacing w:after="0"/>
        <w:ind w:left="0"/>
        <w:jc w:val="both"/>
      </w:pPr>
      <w:r>
        <w:rPr>
          <w:rFonts w:ascii="Times New Roman"/>
          <w:b w:val="false"/>
          <w:i w:val="false"/>
          <w:color w:val="000000"/>
          <w:sz w:val="28"/>
        </w:rPr>
        <w:t>
      При превышении стоимости жилья, установленного предела, затраты покрываются за счет средств местного бюджета.";</w:t>
      </w:r>
    </w:p>
    <w:bookmarkEnd w:id="91"/>
    <w:bookmarkStart w:name="z107" w:id="92"/>
    <w:p>
      <w:pPr>
        <w:spacing w:after="0"/>
        <w:ind w:left="0"/>
        <w:jc w:val="both"/>
      </w:pPr>
      <w:r>
        <w:rPr>
          <w:rFonts w:ascii="Times New Roman"/>
          <w:b w:val="false"/>
          <w:i w:val="false"/>
          <w:color w:val="000000"/>
          <w:sz w:val="28"/>
        </w:rPr>
        <w:t>
      в подразделе "5.2. Строительство кредитного жилья":</w:t>
      </w:r>
    </w:p>
    <w:bookmarkEnd w:id="92"/>
    <w:bookmarkStart w:name="z108"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3"/>
    <w:bookmarkStart w:name="z109" w:id="94"/>
    <w:p>
      <w:pPr>
        <w:spacing w:after="0"/>
        <w:ind w:left="0"/>
        <w:jc w:val="both"/>
      </w:pPr>
      <w:r>
        <w:rPr>
          <w:rFonts w:ascii="Times New Roman"/>
          <w:b w:val="false"/>
          <w:i w:val="false"/>
          <w:color w:val="000000"/>
          <w:sz w:val="28"/>
        </w:rPr>
        <w:t>
      часть четвертую изложить в следующей редакции:</w:t>
      </w:r>
    </w:p>
    <w:bookmarkEnd w:id="94"/>
    <w:bookmarkStart w:name="z110" w:id="95"/>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(далее - уполномоченный орган) осуществляет планирование распределения между регионами привлекаемых средств за счет выпуска облигаций с учетом лимитов долга бюджетов МИО областей, городов Нур-Султана, Алматы и Шымкента, посредством согласования проектов, подлежащих финансированию.";</w:t>
      </w:r>
    </w:p>
    <w:bookmarkEnd w:id="95"/>
    <w:bookmarkStart w:name="z111" w:id="96"/>
    <w:p>
      <w:pPr>
        <w:spacing w:after="0"/>
        <w:ind w:left="0"/>
        <w:jc w:val="both"/>
      </w:pPr>
      <w:r>
        <w:rPr>
          <w:rFonts w:ascii="Times New Roman"/>
          <w:b w:val="false"/>
          <w:i w:val="false"/>
          <w:color w:val="000000"/>
          <w:sz w:val="28"/>
        </w:rPr>
        <w:t>
      часть седьмую изложить в следующей редакции:</w:t>
      </w:r>
    </w:p>
    <w:bookmarkEnd w:id="96"/>
    <w:bookmarkStart w:name="z112" w:id="97"/>
    <w:p>
      <w:pPr>
        <w:spacing w:after="0"/>
        <w:ind w:left="0"/>
        <w:jc w:val="both"/>
      </w:pPr>
      <w:r>
        <w:rPr>
          <w:rFonts w:ascii="Times New Roman"/>
          <w:b w:val="false"/>
          <w:i w:val="false"/>
          <w:color w:val="000000"/>
          <w:sz w:val="28"/>
        </w:rPr>
        <w:t>
      "Для эффективного мониторинга по строящимся объектам МИО обеспечивает еженедельный ввод данных в информационную систему финансового оператора АО "Байтерек девелопмент" (сведения об освоении средств, ходе строительства и реализации квартир).";</w:t>
      </w:r>
    </w:p>
    <w:bookmarkEnd w:id="97"/>
    <w:bookmarkStart w:name="z113" w:id="98"/>
    <w:p>
      <w:pPr>
        <w:spacing w:after="0"/>
        <w:ind w:left="0"/>
        <w:jc w:val="both"/>
      </w:pPr>
      <w:r>
        <w:rPr>
          <w:rFonts w:ascii="Times New Roman"/>
          <w:b w:val="false"/>
          <w:i w:val="false"/>
          <w:color w:val="000000"/>
          <w:sz w:val="28"/>
        </w:rPr>
        <w:t>
      дополнить пунктом 1-1 следующего содержания:</w:t>
      </w:r>
    </w:p>
    <w:bookmarkEnd w:id="98"/>
    <w:bookmarkStart w:name="z114" w:id="99"/>
    <w:p>
      <w:pPr>
        <w:spacing w:after="0"/>
        <w:ind w:left="0"/>
        <w:jc w:val="both"/>
      </w:pPr>
      <w:r>
        <w:rPr>
          <w:rFonts w:ascii="Times New Roman"/>
          <w:b w:val="false"/>
          <w:i w:val="false"/>
          <w:color w:val="000000"/>
          <w:sz w:val="28"/>
        </w:rPr>
        <w:t>
      "1-1. Условия и механизм финансирования строительства кредитного жилья на рыночных условиях.</w:t>
      </w:r>
    </w:p>
    <w:bookmarkEnd w:id="99"/>
    <w:bookmarkStart w:name="z115" w:id="100"/>
    <w:p>
      <w:pPr>
        <w:spacing w:after="0"/>
        <w:ind w:left="0"/>
        <w:jc w:val="both"/>
      </w:pPr>
      <w:r>
        <w:rPr>
          <w:rFonts w:ascii="Times New Roman"/>
          <w:b w:val="false"/>
          <w:i w:val="false"/>
          <w:color w:val="000000"/>
          <w:sz w:val="28"/>
        </w:rPr>
        <w:t>
      МИО областей, городов Нур-Султана, Алматы и Шымкента привлекают средства на строительство кредитного жилья посредством выпуска облигационных займов на рыночных условиях, а также в порядке, предусмотренном ипотечной программой "7-20-25".</w:t>
      </w:r>
    </w:p>
    <w:bookmarkEnd w:id="100"/>
    <w:bookmarkStart w:name="z116" w:id="101"/>
    <w:p>
      <w:pPr>
        <w:spacing w:after="0"/>
        <w:ind w:left="0"/>
        <w:jc w:val="both"/>
      </w:pPr>
      <w:r>
        <w:rPr>
          <w:rFonts w:ascii="Times New Roman"/>
          <w:b w:val="false"/>
          <w:i w:val="false"/>
          <w:color w:val="000000"/>
          <w:sz w:val="28"/>
        </w:rPr>
        <w:t>
      Ценовые параметры строительства кредитного жилья МИО за 1 квадратный метр в чистовой отделке за счет привлекаемых средств составляют:</w:t>
      </w:r>
    </w:p>
    <w:bookmarkEnd w:id="101"/>
    <w:bookmarkStart w:name="z117" w:id="102"/>
    <w:p>
      <w:pPr>
        <w:spacing w:after="0"/>
        <w:ind w:left="0"/>
        <w:jc w:val="both"/>
      </w:pPr>
      <w:r>
        <w:rPr>
          <w:rFonts w:ascii="Times New Roman"/>
          <w:b w:val="false"/>
          <w:i w:val="false"/>
          <w:color w:val="000000"/>
          <w:sz w:val="28"/>
        </w:rPr>
        <w:t>
      до 200 тыс. тенге в городах Нур-Султане, Алматы и их пригородных зонах, Шымкенте, Атырау, Актау (без стоимости инженерных сетей);</w:t>
      </w:r>
    </w:p>
    <w:bookmarkEnd w:id="102"/>
    <w:bookmarkStart w:name="z118" w:id="103"/>
    <w:p>
      <w:pPr>
        <w:spacing w:after="0"/>
        <w:ind w:left="0"/>
        <w:jc w:val="both"/>
      </w:pPr>
      <w:r>
        <w:rPr>
          <w:rFonts w:ascii="Times New Roman"/>
          <w:b w:val="false"/>
          <w:i w:val="false"/>
          <w:color w:val="000000"/>
          <w:sz w:val="28"/>
        </w:rPr>
        <w:t>
      до 160 тыс. тенге в остальных регионах (без стоимости инженерных сетей).</w:t>
      </w:r>
    </w:p>
    <w:bookmarkEnd w:id="103"/>
    <w:bookmarkStart w:name="z119" w:id="104"/>
    <w:p>
      <w:pPr>
        <w:spacing w:after="0"/>
        <w:ind w:left="0"/>
        <w:jc w:val="both"/>
      </w:pPr>
      <w:r>
        <w:rPr>
          <w:rFonts w:ascii="Times New Roman"/>
          <w:b w:val="false"/>
          <w:i w:val="false"/>
          <w:color w:val="000000"/>
          <w:sz w:val="28"/>
        </w:rPr>
        <w:t>
      Для покрытия рыночной ставки вознаграждения по привлекаемым средствам реализация жилья осуществляется по цене, превышающей стоимость строительства.</w:t>
      </w:r>
    </w:p>
    <w:bookmarkEnd w:id="104"/>
    <w:bookmarkStart w:name="z120" w:id="105"/>
    <w:p>
      <w:pPr>
        <w:spacing w:after="0"/>
        <w:ind w:left="0"/>
        <w:jc w:val="both"/>
      </w:pPr>
      <w:r>
        <w:rPr>
          <w:rFonts w:ascii="Times New Roman"/>
          <w:b w:val="false"/>
          <w:i w:val="false"/>
          <w:color w:val="000000"/>
          <w:sz w:val="28"/>
        </w:rPr>
        <w:t xml:space="preserve">
      МИО городов Нур-Султана, Алматы для покрытия рыночной ставки вознаграждения по привлекаемым средствам допускается увеличить стоимость реализации кредитного жилья, построенного на условиях </w:t>
      </w:r>
      <w:r>
        <w:rPr>
          <w:rFonts w:ascii="Times New Roman"/>
          <w:b w:val="false"/>
          <w:i w:val="false"/>
          <w:color w:val="000000"/>
          <w:sz w:val="28"/>
        </w:rPr>
        <w:t>пункта 2</w:t>
      </w:r>
      <w:r>
        <w:rPr>
          <w:rFonts w:ascii="Times New Roman"/>
          <w:b w:val="false"/>
          <w:i w:val="false"/>
          <w:color w:val="000000"/>
          <w:sz w:val="28"/>
        </w:rPr>
        <w:t xml:space="preserve"> настоящего подраздела.";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2" w:id="106"/>
    <w:p>
      <w:pPr>
        <w:spacing w:after="0"/>
        <w:ind w:left="0"/>
        <w:jc w:val="both"/>
      </w:pPr>
      <w:r>
        <w:rPr>
          <w:rFonts w:ascii="Times New Roman"/>
          <w:b w:val="false"/>
          <w:i w:val="false"/>
          <w:color w:val="000000"/>
          <w:sz w:val="28"/>
        </w:rPr>
        <w:t>
      "2. Условия и механизм строительства кредитного жилья МИО.</w:t>
      </w:r>
    </w:p>
    <w:bookmarkEnd w:id="106"/>
    <w:bookmarkStart w:name="z123" w:id="107"/>
    <w:p>
      <w:pPr>
        <w:spacing w:after="0"/>
        <w:ind w:left="0"/>
        <w:jc w:val="both"/>
      </w:pPr>
      <w:r>
        <w:rPr>
          <w:rFonts w:ascii="Times New Roman"/>
          <w:b w:val="false"/>
          <w:i w:val="false"/>
          <w:color w:val="000000"/>
          <w:sz w:val="28"/>
        </w:rPr>
        <w:t>
      Ценовые параметры строительства и реализации кредитного жилья МИО за 1 квадратный метр в чистовой отделке:</w:t>
      </w:r>
    </w:p>
    <w:bookmarkEnd w:id="107"/>
    <w:bookmarkStart w:name="z124" w:id="108"/>
    <w:p>
      <w:pPr>
        <w:spacing w:after="0"/>
        <w:ind w:left="0"/>
        <w:jc w:val="both"/>
      </w:pPr>
      <w:r>
        <w:rPr>
          <w:rFonts w:ascii="Times New Roman"/>
          <w:b w:val="false"/>
          <w:i w:val="false"/>
          <w:color w:val="000000"/>
          <w:sz w:val="28"/>
        </w:rPr>
        <w:t>
      до 180 тыс. тенге в городах Нур-Султане, Алматы и их пригородных зонах, Шымкенте, Атырау, Актау, Туркестане (без стоимости инженерных сетей);</w:t>
      </w:r>
    </w:p>
    <w:bookmarkEnd w:id="108"/>
    <w:bookmarkStart w:name="z125" w:id="109"/>
    <w:p>
      <w:pPr>
        <w:spacing w:after="0"/>
        <w:ind w:left="0"/>
        <w:jc w:val="both"/>
      </w:pPr>
      <w:r>
        <w:rPr>
          <w:rFonts w:ascii="Times New Roman"/>
          <w:b w:val="false"/>
          <w:i w:val="false"/>
          <w:color w:val="000000"/>
          <w:sz w:val="28"/>
        </w:rPr>
        <w:t>
      до 140 тыс. тенге в остальных регионах (без стоимости инженерных сетей).</w:t>
      </w:r>
    </w:p>
    <w:bookmarkEnd w:id="109"/>
    <w:bookmarkStart w:name="z126" w:id="110"/>
    <w:p>
      <w:pPr>
        <w:spacing w:after="0"/>
        <w:ind w:left="0"/>
        <w:jc w:val="both"/>
      </w:pPr>
      <w:r>
        <w:rPr>
          <w:rFonts w:ascii="Times New Roman"/>
          <w:b w:val="false"/>
          <w:i w:val="false"/>
          <w:color w:val="000000"/>
          <w:sz w:val="28"/>
        </w:rPr>
        <w:t>
      Общая площадь жилья не должна превышать 80 кв. метров с допустимым отклонением не более 5 %. Допускается строительство жилья с площадями, превышающими допустимое отклонение, при возмещении затрат на их строительство за счет средств местного бюджета и (или) застройщика.</w:t>
      </w:r>
    </w:p>
    <w:bookmarkEnd w:id="110"/>
    <w:bookmarkStart w:name="z127" w:id="111"/>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возмещаются за счет средств местного бюджета. Окончательная стоимость реализации не может превышать ценовых параметров, указанных в данном подразделе. В целях снижения стоимости реализации жилья МИО возмещают часть затрат на строительство за счет средств местного бюджета.</w:t>
      </w:r>
    </w:p>
    <w:bookmarkEnd w:id="111"/>
    <w:bookmarkStart w:name="z128" w:id="112"/>
    <w:p>
      <w:pPr>
        <w:spacing w:after="0"/>
        <w:ind w:left="0"/>
        <w:jc w:val="both"/>
      </w:pPr>
      <w:r>
        <w:rPr>
          <w:rFonts w:ascii="Times New Roman"/>
          <w:b w:val="false"/>
          <w:i w:val="false"/>
          <w:color w:val="000000"/>
          <w:sz w:val="28"/>
        </w:rPr>
        <w:t>
      При отборе заявленных к рассмотрению проектов приоритет отдается проектам индустриального домостроения.</w:t>
      </w:r>
    </w:p>
    <w:bookmarkEnd w:id="112"/>
    <w:bookmarkStart w:name="z129" w:id="113"/>
    <w:p>
      <w:pPr>
        <w:spacing w:after="0"/>
        <w:ind w:left="0"/>
        <w:jc w:val="both"/>
      </w:pPr>
      <w:r>
        <w:rPr>
          <w:rFonts w:ascii="Times New Roman"/>
          <w:b w:val="false"/>
          <w:i w:val="false"/>
          <w:color w:val="000000"/>
          <w:sz w:val="28"/>
        </w:rPr>
        <w:t>
      В целях сохранения ценового параметра строительства 1 квадратного метра жилья по Программе и увеличения объемов строительства жилья МИО могут на принципах партнерства с частными застройщиками строить объекты со встроенными коммерческими площадями. При этом, частный застройщик обеспечивает финансирование строительства коммерческих площадей, возмещение затрат на проектирование и ввод в эксплуатацию</w:t>
      </w:r>
    </w:p>
    <w:bookmarkEnd w:id="113"/>
    <w:bookmarkStart w:name="z130" w:id="114"/>
    <w:p>
      <w:pPr>
        <w:spacing w:after="0"/>
        <w:ind w:left="0"/>
        <w:jc w:val="both"/>
      </w:pPr>
      <w:r>
        <w:rPr>
          <w:rFonts w:ascii="Times New Roman"/>
          <w:b w:val="false"/>
          <w:i w:val="false"/>
          <w:color w:val="000000"/>
          <w:sz w:val="28"/>
        </w:rPr>
        <w:t>
      Допускается приобретение МИО у частных застройщиков построенного жилья по ценовым параметрам стоимости строительства жилья, определенной Программой, в соответствии с условиями и требованиями, установленными законодательством Республики Казахстан в сфере государственных закупок.</w:t>
      </w:r>
    </w:p>
    <w:bookmarkEnd w:id="114"/>
    <w:bookmarkStart w:name="z131" w:id="115"/>
    <w:p>
      <w:pPr>
        <w:spacing w:after="0"/>
        <w:ind w:left="0"/>
        <w:jc w:val="both"/>
      </w:pPr>
      <w:r>
        <w:rPr>
          <w:rFonts w:ascii="Times New Roman"/>
          <w:b w:val="false"/>
          <w:i w:val="false"/>
          <w:color w:val="000000"/>
          <w:sz w:val="28"/>
        </w:rPr>
        <w:t>
      Привлечение подрядчиков МИО производится через проведение государственных закупок в соответствии с условиями и требованиями, установленными законодательством Республики Казахстан.</w:t>
      </w:r>
    </w:p>
    <w:bookmarkEnd w:id="115"/>
    <w:bookmarkStart w:name="z132" w:id="116"/>
    <w:p>
      <w:pPr>
        <w:spacing w:after="0"/>
        <w:ind w:left="0"/>
        <w:jc w:val="both"/>
      </w:pPr>
      <w:r>
        <w:rPr>
          <w:rFonts w:ascii="Times New Roman"/>
          <w:b w:val="false"/>
          <w:i w:val="false"/>
          <w:color w:val="000000"/>
          <w:sz w:val="28"/>
        </w:rPr>
        <w:t xml:space="preserve">
      МИО областных центров, городов Нур-Султана, Алматы, Шымкента могут определить передачу части квартир в объектах кредитного жилья в аренду без права выкупа в соответствии с подразделом 5.1. настоящей Программы. </w:t>
      </w:r>
    </w:p>
    <w:bookmarkEnd w:id="116"/>
    <w:bookmarkStart w:name="z133" w:id="117"/>
    <w:p>
      <w:pPr>
        <w:spacing w:after="0"/>
        <w:ind w:left="0"/>
        <w:jc w:val="both"/>
      </w:pPr>
      <w:r>
        <w:rPr>
          <w:rFonts w:ascii="Times New Roman"/>
          <w:b w:val="false"/>
          <w:i w:val="false"/>
          <w:color w:val="000000"/>
          <w:sz w:val="28"/>
        </w:rPr>
        <w:t>
      При этом, стоимость предоставляемого арендного жилья без права выкупа покрывается за счет эквивалентного увеличения стоимости реализации по остальной части кредитного жилья.";</w:t>
      </w:r>
    </w:p>
    <w:bookmarkEnd w:id="117"/>
    <w:bookmarkStart w:name="z134" w:id="118"/>
    <w:p>
      <w:pPr>
        <w:spacing w:after="0"/>
        <w:ind w:left="0"/>
        <w:jc w:val="both"/>
      </w:pPr>
      <w:r>
        <w:rPr>
          <w:rFonts w:ascii="Times New Roman"/>
          <w:b w:val="false"/>
          <w:i w:val="false"/>
          <w:color w:val="000000"/>
          <w:sz w:val="28"/>
        </w:rPr>
        <w:t>
      часть пятую подраздела "5.3. Развитие индивидуального жилищного строительства" изложить в следующей редакции:</w:t>
      </w:r>
    </w:p>
    <w:bookmarkEnd w:id="118"/>
    <w:bookmarkStart w:name="z135" w:id="119"/>
    <w:p>
      <w:pPr>
        <w:spacing w:after="0"/>
        <w:ind w:left="0"/>
        <w:jc w:val="both"/>
      </w:pPr>
      <w:r>
        <w:rPr>
          <w:rFonts w:ascii="Times New Roman"/>
          <w:b w:val="false"/>
          <w:i w:val="false"/>
          <w:color w:val="000000"/>
          <w:sz w:val="28"/>
        </w:rPr>
        <w:t>
      "Для дальнейшего стимулирования строительства индивидуальных жилищ государством будет продолжено финансирование строительства ИКИ к районам застройки ИЖС. На строительство ИКИ для развития ИЖС из республиканского бюджета ежегодно будут выделяться средства, которые позволят обеспечить порядка 40 тыс. земельных участков сетями водо-, электро- и газоснабжения. Подведение иных инженерных коммуникаций, включающих в себя системы теплоснабжения, сети телефонизации, водоотведения и канализации, инженерные сооружения, внутриквартальные дороги и проезды, осуществляется за счет средств местного бюджета.";</w:t>
      </w:r>
    </w:p>
    <w:bookmarkEnd w:id="119"/>
    <w:bookmarkStart w:name="z136" w:id="120"/>
    <w:p>
      <w:pPr>
        <w:spacing w:after="0"/>
        <w:ind w:left="0"/>
        <w:jc w:val="both"/>
      </w:pPr>
      <w:r>
        <w:rPr>
          <w:rFonts w:ascii="Times New Roman"/>
          <w:b w:val="false"/>
          <w:i w:val="false"/>
          <w:color w:val="000000"/>
          <w:sz w:val="28"/>
        </w:rPr>
        <w:t>
      в подразделе "5.4. Стимулирование строительства жилья частными застройщиками":</w:t>
      </w:r>
    </w:p>
    <w:bookmarkEnd w:id="120"/>
    <w:bookmarkStart w:name="z137" w:id="121"/>
    <w:p>
      <w:pPr>
        <w:spacing w:after="0"/>
        <w:ind w:left="0"/>
        <w:jc w:val="both"/>
      </w:pPr>
      <w:r>
        <w:rPr>
          <w:rFonts w:ascii="Times New Roman"/>
          <w:b w:val="false"/>
          <w:i w:val="false"/>
          <w:color w:val="000000"/>
          <w:sz w:val="28"/>
        </w:rPr>
        <w:t>
      часть шестую изложить в следующей редакции:</w:t>
      </w:r>
    </w:p>
    <w:bookmarkEnd w:id="121"/>
    <w:bookmarkStart w:name="z138" w:id="122"/>
    <w:p>
      <w:pPr>
        <w:spacing w:after="0"/>
        <w:ind w:left="0"/>
        <w:jc w:val="both"/>
      </w:pPr>
      <w:r>
        <w:rPr>
          <w:rFonts w:ascii="Times New Roman"/>
          <w:b w:val="false"/>
          <w:i w:val="false"/>
          <w:color w:val="000000"/>
          <w:sz w:val="28"/>
        </w:rPr>
        <w:t xml:space="preserve">
      "Частный застройщик предлагает не менее 50 % жилья по фиксированной цене реализации за 1 квадратный метр: </w:t>
      </w:r>
    </w:p>
    <w:bookmarkEnd w:id="122"/>
    <w:bookmarkStart w:name="z139" w:id="123"/>
    <w:p>
      <w:pPr>
        <w:spacing w:after="0"/>
        <w:ind w:left="0"/>
        <w:jc w:val="both"/>
      </w:pPr>
      <w:r>
        <w:rPr>
          <w:rFonts w:ascii="Times New Roman"/>
          <w:b w:val="false"/>
          <w:i w:val="false"/>
          <w:color w:val="000000"/>
          <w:sz w:val="28"/>
        </w:rPr>
        <w:t>
      до 260 тыс. тенге включительно в городах Нур-Султане, Алматы и их пригородных зонах, Шымкенте, Атырау, Актау;</w:t>
      </w:r>
    </w:p>
    <w:bookmarkEnd w:id="123"/>
    <w:bookmarkStart w:name="z140" w:id="124"/>
    <w:p>
      <w:pPr>
        <w:spacing w:after="0"/>
        <w:ind w:left="0"/>
        <w:jc w:val="both"/>
      </w:pPr>
      <w:r>
        <w:rPr>
          <w:rFonts w:ascii="Times New Roman"/>
          <w:b w:val="false"/>
          <w:i w:val="false"/>
          <w:color w:val="000000"/>
          <w:sz w:val="28"/>
        </w:rPr>
        <w:t>
      до 220 тыс. тенге в других регионах.";</w:t>
      </w:r>
    </w:p>
    <w:bookmarkEnd w:id="124"/>
    <w:bookmarkStart w:name="z141" w:id="125"/>
    <w:p>
      <w:pPr>
        <w:spacing w:after="0"/>
        <w:ind w:left="0"/>
        <w:jc w:val="both"/>
      </w:pPr>
      <w:r>
        <w:rPr>
          <w:rFonts w:ascii="Times New Roman"/>
          <w:b w:val="false"/>
          <w:i w:val="false"/>
          <w:color w:val="000000"/>
          <w:sz w:val="28"/>
        </w:rPr>
        <w:t>
      после части шестой дополнить частью следующего содержания:</w:t>
      </w:r>
    </w:p>
    <w:bookmarkEnd w:id="125"/>
    <w:bookmarkStart w:name="z142" w:id="126"/>
    <w:p>
      <w:pPr>
        <w:spacing w:after="0"/>
        <w:ind w:left="0"/>
        <w:jc w:val="both"/>
      </w:pPr>
      <w:r>
        <w:rPr>
          <w:rFonts w:ascii="Times New Roman"/>
          <w:b w:val="false"/>
          <w:i w:val="false"/>
          <w:color w:val="000000"/>
          <w:sz w:val="28"/>
        </w:rPr>
        <w:t>
      "Частный застройщик реализует жилье путем прямой продажи, займов ЖССБК, БВУ, ипотечной программы "7-20-25" и программы АО "ИО "КИК".";</w:t>
      </w:r>
    </w:p>
    <w:bookmarkEnd w:id="126"/>
    <w:bookmarkStart w:name="z143" w:id="127"/>
    <w:p>
      <w:pPr>
        <w:spacing w:after="0"/>
        <w:ind w:left="0"/>
        <w:jc w:val="both"/>
      </w:pPr>
      <w:r>
        <w:rPr>
          <w:rFonts w:ascii="Times New Roman"/>
          <w:b w:val="false"/>
          <w:i w:val="false"/>
          <w:color w:val="000000"/>
          <w:sz w:val="28"/>
        </w:rPr>
        <w:t>
      в подразделе "5.5. Строительство жилья с привлечением субъектов квазигосударственного сектора:</w:t>
      </w:r>
    </w:p>
    <w:bookmarkEnd w:id="127"/>
    <w:bookmarkStart w:name="z144"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8"/>
    <w:bookmarkStart w:name="z145" w:id="129"/>
    <w:p>
      <w:pPr>
        <w:spacing w:after="0"/>
        <w:ind w:left="0"/>
        <w:jc w:val="both"/>
      </w:pPr>
      <w:r>
        <w:rPr>
          <w:rFonts w:ascii="Times New Roman"/>
          <w:b w:val="false"/>
          <w:i w:val="false"/>
          <w:color w:val="000000"/>
          <w:sz w:val="28"/>
        </w:rPr>
        <w:t>
      части восьмую, девятую, десятую, одиннадцатую и двенадцатую изложить в следующей редакции:</w:t>
      </w:r>
    </w:p>
    <w:bookmarkEnd w:id="129"/>
    <w:bookmarkStart w:name="z146" w:id="130"/>
    <w:p>
      <w:pPr>
        <w:spacing w:after="0"/>
        <w:ind w:left="0"/>
        <w:jc w:val="both"/>
      </w:pPr>
      <w:r>
        <w:rPr>
          <w:rFonts w:ascii="Times New Roman"/>
          <w:b w:val="false"/>
          <w:i w:val="false"/>
          <w:color w:val="000000"/>
          <w:sz w:val="28"/>
        </w:rPr>
        <w:t>
      "Продолжается дальнейшая реализация пилотного проекта сноса аварийного жилья в городе Нур-Султане, в рамках которого предусмотрено строительство малогабаритного жилья и жилья І-IV классов комфортности с офисными помещениями и паркингами для реализации на рынке в целях реинвестирования проекта.</w:t>
      </w:r>
    </w:p>
    <w:bookmarkEnd w:id="130"/>
    <w:bookmarkStart w:name="z147" w:id="131"/>
    <w:p>
      <w:pPr>
        <w:spacing w:after="0"/>
        <w:ind w:left="0"/>
        <w:jc w:val="both"/>
      </w:pPr>
      <w:r>
        <w:rPr>
          <w:rFonts w:ascii="Times New Roman"/>
          <w:b w:val="false"/>
          <w:i w:val="false"/>
          <w:color w:val="000000"/>
          <w:sz w:val="28"/>
        </w:rPr>
        <w:t>
      Акиматом города Нур-Султана и уполномоченной организацией города Нур-Султан продолжается реализация пилотного проекта на условиях, предусмотренных ранее принятыми программными документами.</w:t>
      </w:r>
    </w:p>
    <w:bookmarkEnd w:id="131"/>
    <w:bookmarkStart w:name="z148" w:id="132"/>
    <w:p>
      <w:pPr>
        <w:spacing w:after="0"/>
        <w:ind w:left="0"/>
        <w:jc w:val="both"/>
      </w:pPr>
      <w:r>
        <w:rPr>
          <w:rFonts w:ascii="Times New Roman"/>
          <w:b w:val="false"/>
          <w:i w:val="false"/>
          <w:color w:val="000000"/>
          <w:sz w:val="28"/>
        </w:rPr>
        <w:t>
      Акимат города Нур-Султана обеспечивает строительство инженерных сетей и благоустройство в рамках пилотного проекта сноса аварийного жилья.</w:t>
      </w:r>
    </w:p>
    <w:bookmarkEnd w:id="132"/>
    <w:bookmarkStart w:name="z149" w:id="133"/>
    <w:p>
      <w:pPr>
        <w:spacing w:after="0"/>
        <w:ind w:left="0"/>
        <w:jc w:val="both"/>
      </w:pPr>
      <w:r>
        <w:rPr>
          <w:rFonts w:ascii="Times New Roman"/>
          <w:b w:val="false"/>
          <w:i w:val="false"/>
          <w:color w:val="000000"/>
          <w:sz w:val="28"/>
        </w:rPr>
        <w:t>
      В рамках реализации пилотного проекта акимат города Нур-Султана предоставляет собственникам аварийного жилья новые квартиры в равнозначных по площади размерах взамен сносимого жилья, но не менее однокомнатной квартиры.</w:t>
      </w:r>
    </w:p>
    <w:bookmarkEnd w:id="133"/>
    <w:bookmarkStart w:name="z150" w:id="134"/>
    <w:p>
      <w:pPr>
        <w:spacing w:after="0"/>
        <w:ind w:left="0"/>
        <w:jc w:val="both"/>
      </w:pPr>
      <w:r>
        <w:rPr>
          <w:rFonts w:ascii="Times New Roman"/>
          <w:b w:val="false"/>
          <w:i w:val="false"/>
          <w:color w:val="000000"/>
          <w:sz w:val="28"/>
        </w:rPr>
        <w:t>
      При реквизиции имущества собственника нежилых помещений в аварийных домах акимат города Нур-Султана возмещает ее стоимость. В случае согласия собственника нежилого помещения в аварийном доме, возмещение за реквизируемое имущество может быть обеспечено путем предоставления равнозначных по площади нежилых помещений в строящихся объектах.";</w:t>
      </w:r>
    </w:p>
    <w:bookmarkEnd w:id="134"/>
    <w:bookmarkStart w:name="z151" w:id="135"/>
    <w:p>
      <w:pPr>
        <w:spacing w:after="0"/>
        <w:ind w:left="0"/>
        <w:jc w:val="both"/>
      </w:pPr>
      <w:r>
        <w:rPr>
          <w:rFonts w:ascii="Times New Roman"/>
          <w:b w:val="false"/>
          <w:i w:val="false"/>
          <w:color w:val="000000"/>
          <w:sz w:val="28"/>
        </w:rPr>
        <w:t>
      часть пятнадцатую изложить в следующей редакции:</w:t>
      </w:r>
    </w:p>
    <w:bookmarkEnd w:id="135"/>
    <w:bookmarkStart w:name="z152" w:id="136"/>
    <w:p>
      <w:pPr>
        <w:spacing w:after="0"/>
        <w:ind w:left="0"/>
        <w:jc w:val="both"/>
      </w:pPr>
      <w:r>
        <w:rPr>
          <w:rFonts w:ascii="Times New Roman"/>
          <w:b w:val="false"/>
          <w:i w:val="false"/>
          <w:color w:val="000000"/>
          <w:sz w:val="28"/>
        </w:rPr>
        <w:t>
      "Правительство Республики Казахстан в 2018 году предусматривает из республиканского бюджета целевые текущие трансферты на погашение ранее принятых обязательств уполномоченной организацией акимата города Нур-Султана перед АО "ФНБ "Самрук-Қазына" в размере 20 млрд. тенге.";</w:t>
      </w:r>
    </w:p>
    <w:bookmarkEnd w:id="136"/>
    <w:bookmarkStart w:name="z153" w:id="137"/>
    <w:p>
      <w:pPr>
        <w:spacing w:after="0"/>
        <w:ind w:left="0"/>
        <w:jc w:val="both"/>
      </w:pPr>
      <w:r>
        <w:rPr>
          <w:rFonts w:ascii="Times New Roman"/>
          <w:b w:val="false"/>
          <w:i w:val="false"/>
          <w:color w:val="000000"/>
          <w:sz w:val="28"/>
        </w:rPr>
        <w:t>
      часть семнадцатую изложить в следующей редакции:</w:t>
      </w:r>
    </w:p>
    <w:bookmarkEnd w:id="137"/>
    <w:bookmarkStart w:name="z154" w:id="138"/>
    <w:p>
      <w:pPr>
        <w:spacing w:after="0"/>
        <w:ind w:left="0"/>
        <w:jc w:val="both"/>
      </w:pPr>
      <w:r>
        <w:rPr>
          <w:rFonts w:ascii="Times New Roman"/>
          <w:b w:val="false"/>
          <w:i w:val="false"/>
          <w:color w:val="000000"/>
          <w:sz w:val="28"/>
        </w:rPr>
        <w:t>
      "Реализация проекта обеспечивает:</w:t>
      </w:r>
    </w:p>
    <w:bookmarkEnd w:id="138"/>
    <w:bookmarkStart w:name="z155" w:id="139"/>
    <w:p>
      <w:pPr>
        <w:spacing w:after="0"/>
        <w:ind w:left="0"/>
        <w:jc w:val="both"/>
      </w:pPr>
      <w:r>
        <w:rPr>
          <w:rFonts w:ascii="Times New Roman"/>
          <w:b w:val="false"/>
          <w:i w:val="false"/>
          <w:color w:val="000000"/>
          <w:sz w:val="28"/>
        </w:rPr>
        <w:t>
      передачу в коммунальную собственность города Нур-Султана, начиная с 2018 года, 10 % от объема построенного жилья - для переселения собственников аварийных домостроений и реализации на свободном рынке в целях реинвестирования проекта - 90 % оставшегося объема;</w:t>
      </w:r>
    </w:p>
    <w:bookmarkEnd w:id="139"/>
    <w:bookmarkStart w:name="z156" w:id="140"/>
    <w:p>
      <w:pPr>
        <w:spacing w:after="0"/>
        <w:ind w:left="0"/>
        <w:jc w:val="both"/>
      </w:pPr>
      <w:r>
        <w:rPr>
          <w:rFonts w:ascii="Times New Roman"/>
          <w:b w:val="false"/>
          <w:i w:val="false"/>
          <w:color w:val="000000"/>
          <w:sz w:val="28"/>
        </w:rPr>
        <w:t>
      возвратность вложенных государственных инвестиций."</w:t>
      </w:r>
    </w:p>
    <w:bookmarkEnd w:id="140"/>
    <w:bookmarkStart w:name="z157"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1"/>
    <w:bookmarkStart w:name="z158" w:id="142"/>
    <w:p>
      <w:pPr>
        <w:spacing w:after="0"/>
        <w:ind w:left="0"/>
        <w:jc w:val="both"/>
      </w:pPr>
      <w:r>
        <w:rPr>
          <w:rFonts w:ascii="Times New Roman"/>
          <w:b w:val="false"/>
          <w:i w:val="false"/>
          <w:color w:val="000000"/>
          <w:sz w:val="28"/>
        </w:rPr>
        <w:t>
      часть первую изложить в следующей редакции:</w:t>
      </w:r>
    </w:p>
    <w:bookmarkEnd w:id="142"/>
    <w:bookmarkStart w:name="z159" w:id="143"/>
    <w:p>
      <w:pPr>
        <w:spacing w:after="0"/>
        <w:ind w:left="0"/>
        <w:jc w:val="both"/>
      </w:pPr>
      <w:r>
        <w:rPr>
          <w:rFonts w:ascii="Times New Roman"/>
          <w:b w:val="false"/>
          <w:i w:val="false"/>
          <w:color w:val="000000"/>
          <w:sz w:val="28"/>
        </w:rPr>
        <w:t>
      "АО "ФНБ "Самрук-Қазына" и АО "Байтерек девелопмент" направляют возвратные средства от реализации жилья и незаконтрактованные остатки средств, выделенных из Национального фонда, на дальнейшее финансирование строительства кредитного жилья МИО через выкуп ценных бумаг, а также финансирование завершения проблемных объектов жилищного строительства в городе Нур-Султане.";</w:t>
      </w:r>
    </w:p>
    <w:bookmarkEnd w:id="143"/>
    <w:bookmarkStart w:name="z160"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44"/>
    <w:bookmarkStart w:name="z161" w:id="145"/>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45"/>
    <w:bookmarkStart w:name="z162" w:id="146"/>
    <w:p>
      <w:pPr>
        <w:spacing w:after="0"/>
        <w:ind w:left="0"/>
        <w:jc w:val="both"/>
      </w:pPr>
      <w:r>
        <w:rPr>
          <w:rFonts w:ascii="Times New Roman"/>
          <w:b w:val="false"/>
          <w:i w:val="false"/>
          <w:color w:val="000000"/>
          <w:sz w:val="28"/>
        </w:rPr>
        <w:t>
      "1) Для завершения проблемных объектов АО "Байтерек девелопмент" предоставляет кредит уполномоченной организации акимата города Нур-Султана (далее - уполномоченная организация) на условиях платности, срочности и возвратности.";</w:t>
      </w:r>
    </w:p>
    <w:bookmarkEnd w:id="146"/>
    <w:bookmarkStart w:name="z163" w:id="147"/>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147"/>
    <w:bookmarkStart w:name="z164" w:id="148"/>
    <w:p>
      <w:pPr>
        <w:spacing w:after="0"/>
        <w:ind w:left="0"/>
        <w:jc w:val="both"/>
      </w:pPr>
      <w:r>
        <w:rPr>
          <w:rFonts w:ascii="Times New Roman"/>
          <w:b w:val="false"/>
          <w:i w:val="false"/>
          <w:color w:val="000000"/>
          <w:sz w:val="28"/>
        </w:rPr>
        <w:t>
      "Межведомственная комиссия акимата города Нур-Султана по вопросам долевого участия в жилищном строительстве (далее - МВК) рассматривает перечень объектов и рекомендует их уполномоченной организации для финансирования за счет кредитных средств.";</w:t>
      </w:r>
    </w:p>
    <w:bookmarkEnd w:id="148"/>
    <w:bookmarkStart w:name="z165" w:id="1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49"/>
    <w:bookmarkStart w:name="z166" w:id="150"/>
    <w:p>
      <w:pPr>
        <w:spacing w:after="0"/>
        <w:ind w:left="0"/>
        <w:jc w:val="both"/>
      </w:pPr>
      <w:r>
        <w:rPr>
          <w:rFonts w:ascii="Times New Roman"/>
          <w:b w:val="false"/>
          <w:i w:val="false"/>
          <w:color w:val="000000"/>
          <w:sz w:val="28"/>
        </w:rPr>
        <w:t>
      "Стоимость реализации 1 квадратного метра жилья до 260 тыс. тенге включительно в городах Нур-Султане, Алматы и их пригородных зонах до 220 тыс. тенге в других регионах.";</w:t>
      </w:r>
    </w:p>
    <w:bookmarkEnd w:id="150"/>
    <w:bookmarkStart w:name="z167"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51"/>
    <w:bookmarkStart w:name="z168" w:id="152"/>
    <w:p>
      <w:pPr>
        <w:spacing w:after="0"/>
        <w:ind w:left="0"/>
        <w:jc w:val="both"/>
      </w:pPr>
      <w:r>
        <w:rPr>
          <w:rFonts w:ascii="Times New Roman"/>
          <w:b w:val="false"/>
          <w:i w:val="false"/>
          <w:color w:val="000000"/>
          <w:sz w:val="28"/>
        </w:rPr>
        <w:t>
      часть вторую изложить в следующей редакции:</w:t>
      </w:r>
    </w:p>
    <w:bookmarkEnd w:id="152"/>
    <w:bookmarkStart w:name="z169" w:id="153"/>
    <w:p>
      <w:pPr>
        <w:spacing w:after="0"/>
        <w:ind w:left="0"/>
        <w:jc w:val="both"/>
      </w:pPr>
      <w:r>
        <w:rPr>
          <w:rFonts w:ascii="Times New Roman"/>
          <w:b w:val="false"/>
          <w:i w:val="false"/>
          <w:color w:val="000000"/>
          <w:sz w:val="28"/>
        </w:rPr>
        <w:t>
      "Дополнительно для увеличения строительства или приобретения арендного жилья АО "ИО "КИК" может осуществлять заимствование средств на внутреннем и международных рынках капитала на рыночных условиях с правом направления поступающих арендных платежей на погашение принятых обязательств.";</w:t>
      </w:r>
    </w:p>
    <w:bookmarkEnd w:id="153"/>
    <w:bookmarkStart w:name="z170" w:id="154"/>
    <w:p>
      <w:pPr>
        <w:spacing w:after="0"/>
        <w:ind w:left="0"/>
        <w:jc w:val="both"/>
      </w:pPr>
      <w:r>
        <w:rPr>
          <w:rFonts w:ascii="Times New Roman"/>
          <w:b w:val="false"/>
          <w:i w:val="false"/>
          <w:color w:val="000000"/>
          <w:sz w:val="28"/>
        </w:rPr>
        <w:t>
      дополнить частью пятой следующего содержания:</w:t>
      </w:r>
    </w:p>
    <w:bookmarkEnd w:id="154"/>
    <w:bookmarkStart w:name="z171" w:id="155"/>
    <w:p>
      <w:pPr>
        <w:spacing w:after="0"/>
        <w:ind w:left="0"/>
        <w:jc w:val="both"/>
      </w:pPr>
      <w:r>
        <w:rPr>
          <w:rFonts w:ascii="Times New Roman"/>
          <w:b w:val="false"/>
          <w:i w:val="false"/>
          <w:color w:val="000000"/>
          <w:sz w:val="28"/>
        </w:rPr>
        <w:t>
      "Ценовые параметры по проектам не должны превышать стоимость за 1 квадратный метр:</w:t>
      </w:r>
    </w:p>
    <w:bookmarkEnd w:id="155"/>
    <w:bookmarkStart w:name="z172" w:id="156"/>
    <w:p>
      <w:pPr>
        <w:spacing w:after="0"/>
        <w:ind w:left="0"/>
        <w:jc w:val="both"/>
      </w:pPr>
      <w:r>
        <w:rPr>
          <w:rFonts w:ascii="Times New Roman"/>
          <w:b w:val="false"/>
          <w:i w:val="false"/>
          <w:color w:val="000000"/>
          <w:sz w:val="28"/>
        </w:rPr>
        <w:t>
      до 260 тысяч тенге включительно в городах Нур-Султане, Алматы и их пригородных зонах, Шымкенте, Атырау, Актау;</w:t>
      </w:r>
    </w:p>
    <w:bookmarkEnd w:id="156"/>
    <w:bookmarkStart w:name="z173" w:id="157"/>
    <w:p>
      <w:pPr>
        <w:spacing w:after="0"/>
        <w:ind w:left="0"/>
        <w:jc w:val="both"/>
      </w:pPr>
      <w:r>
        <w:rPr>
          <w:rFonts w:ascii="Times New Roman"/>
          <w:b w:val="false"/>
          <w:i w:val="false"/>
          <w:color w:val="000000"/>
          <w:sz w:val="28"/>
        </w:rPr>
        <w:t>
      до 220 тысяч тенге в других регионах.";</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3) следующего содержания:</w:t>
      </w:r>
    </w:p>
    <w:bookmarkStart w:name="z175" w:id="158"/>
    <w:p>
      <w:pPr>
        <w:spacing w:after="0"/>
        <w:ind w:left="0"/>
        <w:jc w:val="both"/>
      </w:pPr>
      <w:r>
        <w:rPr>
          <w:rFonts w:ascii="Times New Roman"/>
          <w:b w:val="false"/>
          <w:i w:val="false"/>
          <w:color w:val="000000"/>
          <w:sz w:val="28"/>
        </w:rPr>
        <w:t xml:space="preserve">
      "3) Кредитование малообеспеченных семей на приобретение жилья. </w:t>
      </w:r>
    </w:p>
    <w:bookmarkEnd w:id="158"/>
    <w:bookmarkStart w:name="z176" w:id="159"/>
    <w:p>
      <w:pPr>
        <w:spacing w:after="0"/>
        <w:ind w:left="0"/>
        <w:jc w:val="both"/>
      </w:pPr>
      <w:r>
        <w:rPr>
          <w:rFonts w:ascii="Times New Roman"/>
          <w:b w:val="false"/>
          <w:i w:val="false"/>
          <w:color w:val="000000"/>
          <w:sz w:val="28"/>
        </w:rPr>
        <w:t xml:space="preserve">
      ЖССБК ежегодно в течение 3-х лет выделяются бюджетные кредиты из республиканского бюджета по 50 млрд. тенге сроком на 25 лет по ставке вознаграждения 0,01 % годовых на кредитование участников Программы для приобретения жилья на первичном и вторичном рынках. </w:t>
      </w:r>
    </w:p>
    <w:bookmarkEnd w:id="159"/>
    <w:bookmarkStart w:name="z177" w:id="160"/>
    <w:p>
      <w:pPr>
        <w:spacing w:after="0"/>
        <w:ind w:left="0"/>
        <w:jc w:val="both"/>
      </w:pPr>
      <w:r>
        <w:rPr>
          <w:rFonts w:ascii="Times New Roman"/>
          <w:b w:val="false"/>
          <w:i w:val="false"/>
          <w:color w:val="000000"/>
          <w:sz w:val="28"/>
        </w:rPr>
        <w:t>
      ЖССБК предоставляет предварительные и промежуточные жилищные займы по ставке вознаграждения не более 2 % годовых сроком до 20 лет при наличии первоначального взноса на счете в ЖССБК:</w:t>
      </w:r>
    </w:p>
    <w:bookmarkEnd w:id="160"/>
    <w:bookmarkStart w:name="z178" w:id="161"/>
    <w:p>
      <w:pPr>
        <w:spacing w:after="0"/>
        <w:ind w:left="0"/>
        <w:jc w:val="both"/>
      </w:pPr>
      <w:r>
        <w:rPr>
          <w:rFonts w:ascii="Times New Roman"/>
          <w:b w:val="false"/>
          <w:i w:val="false"/>
          <w:color w:val="000000"/>
          <w:sz w:val="28"/>
        </w:rPr>
        <w:t>
      по предварительным жилищным займам в размере не менее 10 % от суммы займа;</w:t>
      </w:r>
    </w:p>
    <w:bookmarkEnd w:id="161"/>
    <w:bookmarkStart w:name="z179" w:id="162"/>
    <w:p>
      <w:pPr>
        <w:spacing w:after="0"/>
        <w:ind w:left="0"/>
        <w:jc w:val="both"/>
      </w:pPr>
      <w:r>
        <w:rPr>
          <w:rFonts w:ascii="Times New Roman"/>
          <w:b w:val="false"/>
          <w:i w:val="false"/>
          <w:color w:val="000000"/>
          <w:sz w:val="28"/>
        </w:rPr>
        <w:t xml:space="preserve">
      по промежуточным жилищным займам в размере,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w:t>
      </w:r>
    </w:p>
    <w:bookmarkEnd w:id="162"/>
    <w:bookmarkStart w:name="z180" w:id="163"/>
    <w:p>
      <w:pPr>
        <w:spacing w:after="0"/>
        <w:ind w:left="0"/>
        <w:jc w:val="both"/>
      </w:pPr>
      <w:r>
        <w:rPr>
          <w:rFonts w:ascii="Times New Roman"/>
          <w:b w:val="false"/>
          <w:i w:val="false"/>
          <w:color w:val="000000"/>
          <w:sz w:val="28"/>
        </w:rPr>
        <w:t xml:space="preserve">
      Участниками Программы могут быть: </w:t>
      </w:r>
    </w:p>
    <w:bookmarkEnd w:id="163"/>
    <w:bookmarkStart w:name="z181" w:id="164"/>
    <w:p>
      <w:pPr>
        <w:spacing w:after="0"/>
        <w:ind w:left="0"/>
        <w:jc w:val="both"/>
      </w:pPr>
      <w:r>
        <w:rPr>
          <w:rFonts w:ascii="Times New Roman"/>
          <w:b w:val="false"/>
          <w:i w:val="false"/>
          <w:color w:val="000000"/>
          <w:sz w:val="28"/>
        </w:rPr>
        <w:t xml:space="preserve">
      многодетная семья; </w:t>
      </w:r>
    </w:p>
    <w:bookmarkEnd w:id="164"/>
    <w:bookmarkStart w:name="z182" w:id="165"/>
    <w:p>
      <w:pPr>
        <w:spacing w:after="0"/>
        <w:ind w:left="0"/>
        <w:jc w:val="both"/>
      </w:pPr>
      <w:r>
        <w:rPr>
          <w:rFonts w:ascii="Times New Roman"/>
          <w:b w:val="false"/>
          <w:i w:val="false"/>
          <w:color w:val="000000"/>
          <w:sz w:val="28"/>
        </w:rPr>
        <w:t xml:space="preserve">
      неполная семья; </w:t>
      </w:r>
    </w:p>
    <w:bookmarkEnd w:id="165"/>
    <w:bookmarkStart w:name="z183" w:id="166"/>
    <w:p>
      <w:pPr>
        <w:spacing w:after="0"/>
        <w:ind w:left="0"/>
        <w:jc w:val="both"/>
      </w:pPr>
      <w:r>
        <w:rPr>
          <w:rFonts w:ascii="Times New Roman"/>
          <w:b w:val="false"/>
          <w:i w:val="false"/>
          <w:color w:val="000000"/>
          <w:sz w:val="28"/>
        </w:rPr>
        <w:t>
      семья, имеющая или воспитывающая детей-инвалидов.</w:t>
      </w:r>
    </w:p>
    <w:bookmarkEnd w:id="166"/>
    <w:bookmarkStart w:name="z184" w:id="167"/>
    <w:p>
      <w:pPr>
        <w:spacing w:after="0"/>
        <w:ind w:left="0"/>
        <w:jc w:val="both"/>
      </w:pPr>
      <w:r>
        <w:rPr>
          <w:rFonts w:ascii="Times New Roman"/>
          <w:b w:val="false"/>
          <w:i w:val="false"/>
          <w:color w:val="000000"/>
          <w:sz w:val="28"/>
        </w:rPr>
        <w:t>
      Основные требования к участию:</w:t>
      </w:r>
    </w:p>
    <w:bookmarkEnd w:id="167"/>
    <w:bookmarkStart w:name="z185" w:id="168"/>
    <w:p>
      <w:pPr>
        <w:spacing w:after="0"/>
        <w:ind w:left="0"/>
        <w:jc w:val="both"/>
      </w:pPr>
      <w:r>
        <w:rPr>
          <w:rFonts w:ascii="Times New Roman"/>
          <w:b w:val="false"/>
          <w:i w:val="false"/>
          <w:color w:val="000000"/>
          <w:sz w:val="28"/>
        </w:rPr>
        <w:t>
      1) гражданство Республики Казахстан;</w:t>
      </w:r>
    </w:p>
    <w:bookmarkEnd w:id="168"/>
    <w:bookmarkStart w:name="z186" w:id="169"/>
    <w:p>
      <w:pPr>
        <w:spacing w:after="0"/>
        <w:ind w:left="0"/>
        <w:jc w:val="both"/>
      </w:pPr>
      <w:r>
        <w:rPr>
          <w:rFonts w:ascii="Times New Roman"/>
          <w:b w:val="false"/>
          <w:i w:val="false"/>
          <w:color w:val="000000"/>
          <w:sz w:val="28"/>
        </w:rPr>
        <w:t>
      2) отсутствие на дату подачи заявления у заявителя и постоянно совместно проживающих с ним членов его семьи (супруг (а), несовершеннолетних детей) на территории Республики Казахстан жилья на праве собственности;</w:t>
      </w:r>
    </w:p>
    <w:bookmarkEnd w:id="169"/>
    <w:bookmarkStart w:name="z187" w:id="170"/>
    <w:p>
      <w:pPr>
        <w:spacing w:after="0"/>
        <w:ind w:left="0"/>
        <w:jc w:val="both"/>
      </w:pPr>
      <w:r>
        <w:rPr>
          <w:rFonts w:ascii="Times New Roman"/>
          <w:b w:val="false"/>
          <w:i w:val="false"/>
          <w:color w:val="000000"/>
          <w:sz w:val="28"/>
        </w:rPr>
        <w:t>
      3) наличие среднего дохода за последние 6 (шесть) месяцев, не превышающего на каждого члена семьи 1 (одного) показателя минимальной заработной платы в месяц, установленного законодательством на текущий финансовый год (без учета государственных пособий семьям, имеющим детей);</w:t>
      </w:r>
    </w:p>
    <w:bookmarkEnd w:id="170"/>
    <w:bookmarkStart w:name="z188" w:id="171"/>
    <w:p>
      <w:pPr>
        <w:spacing w:after="0"/>
        <w:ind w:left="0"/>
        <w:jc w:val="both"/>
      </w:pPr>
      <w:r>
        <w:rPr>
          <w:rFonts w:ascii="Times New Roman"/>
          <w:b w:val="false"/>
          <w:i w:val="false"/>
          <w:color w:val="000000"/>
          <w:sz w:val="28"/>
        </w:rPr>
        <w:t>
      4) истечение 3-х летнего срока с момента расторжения брака (для неполных семей);</w:t>
      </w:r>
    </w:p>
    <w:bookmarkEnd w:id="171"/>
    <w:bookmarkStart w:name="z189" w:id="172"/>
    <w:p>
      <w:pPr>
        <w:spacing w:after="0"/>
        <w:ind w:left="0"/>
        <w:jc w:val="both"/>
      </w:pPr>
      <w:r>
        <w:rPr>
          <w:rFonts w:ascii="Times New Roman"/>
          <w:b w:val="false"/>
          <w:i w:val="false"/>
          <w:color w:val="000000"/>
          <w:sz w:val="28"/>
        </w:rPr>
        <w:t>
      5) наличие семейного совокупного дохода от трудовой и (или) предпринимательской деятельности;</w:t>
      </w:r>
    </w:p>
    <w:bookmarkEnd w:id="172"/>
    <w:bookmarkStart w:name="z190" w:id="173"/>
    <w:p>
      <w:pPr>
        <w:spacing w:after="0"/>
        <w:ind w:left="0"/>
        <w:jc w:val="both"/>
      </w:pPr>
      <w:r>
        <w:rPr>
          <w:rFonts w:ascii="Times New Roman"/>
          <w:b w:val="false"/>
          <w:i w:val="false"/>
          <w:color w:val="000000"/>
          <w:sz w:val="28"/>
        </w:rPr>
        <w:t>
      6) подтверждение платежеспособности;</w:t>
      </w:r>
    </w:p>
    <w:bookmarkEnd w:id="173"/>
    <w:bookmarkStart w:name="z191" w:id="174"/>
    <w:p>
      <w:pPr>
        <w:spacing w:after="0"/>
        <w:ind w:left="0"/>
        <w:jc w:val="both"/>
      </w:pPr>
      <w:r>
        <w:rPr>
          <w:rFonts w:ascii="Times New Roman"/>
          <w:b w:val="false"/>
          <w:i w:val="false"/>
          <w:color w:val="000000"/>
          <w:sz w:val="28"/>
        </w:rPr>
        <w:t xml:space="preserve">
      7) подтверждение МИО постановки на учет нуждающегося в жилище и статуса нуждающегося в жилище по предусмотренным категориям участников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74"/>
    <w:bookmarkStart w:name="z192" w:id="175"/>
    <w:p>
      <w:pPr>
        <w:spacing w:after="0"/>
        <w:ind w:left="0"/>
        <w:jc w:val="both"/>
      </w:pPr>
      <w:r>
        <w:rPr>
          <w:rFonts w:ascii="Times New Roman"/>
          <w:b w:val="false"/>
          <w:i w:val="false"/>
          <w:color w:val="000000"/>
          <w:sz w:val="28"/>
        </w:rPr>
        <w:t xml:space="preserve">
      Перечень необходимых документов определяется внутренними документами ЖССБК. </w:t>
      </w:r>
    </w:p>
    <w:bookmarkEnd w:id="175"/>
    <w:bookmarkStart w:name="z193" w:id="176"/>
    <w:p>
      <w:pPr>
        <w:spacing w:after="0"/>
        <w:ind w:left="0"/>
        <w:jc w:val="both"/>
      </w:pPr>
      <w:r>
        <w:rPr>
          <w:rFonts w:ascii="Times New Roman"/>
          <w:b w:val="false"/>
          <w:i w:val="false"/>
          <w:color w:val="000000"/>
          <w:sz w:val="28"/>
        </w:rPr>
        <w:t>
      Условия кредитования:</w:t>
      </w:r>
    </w:p>
    <w:bookmarkEnd w:id="176"/>
    <w:bookmarkStart w:name="z194" w:id="177"/>
    <w:p>
      <w:pPr>
        <w:spacing w:after="0"/>
        <w:ind w:left="0"/>
        <w:jc w:val="both"/>
      </w:pPr>
      <w:r>
        <w:rPr>
          <w:rFonts w:ascii="Times New Roman"/>
          <w:b w:val="false"/>
          <w:i w:val="false"/>
          <w:color w:val="000000"/>
          <w:sz w:val="28"/>
        </w:rPr>
        <w:t>
      целевое назначение займа – приобретение жилья на первичном (в том числе кредитного жилья МИО) и вторичном рынках;</w:t>
      </w:r>
    </w:p>
    <w:bookmarkEnd w:id="177"/>
    <w:bookmarkStart w:name="z195" w:id="178"/>
    <w:p>
      <w:pPr>
        <w:spacing w:after="0"/>
        <w:ind w:left="0"/>
        <w:jc w:val="both"/>
      </w:pPr>
      <w:r>
        <w:rPr>
          <w:rFonts w:ascii="Times New Roman"/>
          <w:b w:val="false"/>
          <w:i w:val="false"/>
          <w:color w:val="000000"/>
          <w:sz w:val="28"/>
        </w:rPr>
        <w:t xml:space="preserve">
      максимальная сумма займа при приобретении жилья в городах Нур-Султане, Алматы, Шымкенте, Актау, Атырау не более 15 млн. тенге, в иных регионах не более 10 млн. тенге; </w:t>
      </w:r>
    </w:p>
    <w:bookmarkEnd w:id="178"/>
    <w:bookmarkStart w:name="z196" w:id="179"/>
    <w:p>
      <w:pPr>
        <w:spacing w:after="0"/>
        <w:ind w:left="0"/>
        <w:jc w:val="both"/>
      </w:pPr>
      <w:r>
        <w:rPr>
          <w:rFonts w:ascii="Times New Roman"/>
          <w:b w:val="false"/>
          <w:i w:val="false"/>
          <w:color w:val="000000"/>
          <w:sz w:val="28"/>
        </w:rPr>
        <w:t>
      залоговое обеспечение - приобретаемое жилье либо иное имущество, соответствующее требованиям ЖССБК.</w:t>
      </w:r>
    </w:p>
    <w:bookmarkEnd w:id="179"/>
    <w:bookmarkStart w:name="z197" w:id="180"/>
    <w:p>
      <w:pPr>
        <w:spacing w:after="0"/>
        <w:ind w:left="0"/>
        <w:jc w:val="both"/>
      </w:pPr>
      <w:r>
        <w:rPr>
          <w:rFonts w:ascii="Times New Roman"/>
          <w:b w:val="false"/>
          <w:i w:val="false"/>
          <w:color w:val="000000"/>
          <w:sz w:val="28"/>
        </w:rPr>
        <w:t>
      МИО предоставляет жилищные сертификаты для покрытия части первоначального взноса по займу в порядке, установленном жилищным законодательством.";</w:t>
      </w:r>
    </w:p>
    <w:bookmarkEnd w:id="180"/>
    <w:bookmarkStart w:name="z198"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6</w:t>
      </w:r>
      <w:r>
        <w:rPr>
          <w:rFonts w:ascii="Times New Roman"/>
          <w:b w:val="false"/>
          <w:i w:val="false"/>
          <w:color w:val="000000"/>
          <w:sz w:val="28"/>
        </w:rPr>
        <w:t xml:space="preserve"> "Необходимые ресурсы":</w:t>
      </w:r>
    </w:p>
    <w:bookmarkEnd w:id="181"/>
    <w:bookmarkStart w:name="z199" w:id="182"/>
    <w:p>
      <w:pPr>
        <w:spacing w:after="0"/>
        <w:ind w:left="0"/>
        <w:jc w:val="both"/>
      </w:pPr>
      <w:r>
        <w:rPr>
          <w:rFonts w:ascii="Times New Roman"/>
          <w:b w:val="false"/>
          <w:i w:val="false"/>
          <w:color w:val="000000"/>
          <w:sz w:val="28"/>
        </w:rPr>
        <w:t>
      таблицу "Объемы финансирования Программы составляют:" изложить в следующей редакции:</w:t>
      </w:r>
    </w:p>
    <w:bookmarkEnd w:id="182"/>
    <w:bookmarkStart w:name="z200" w:id="183"/>
    <w:p>
      <w:pPr>
        <w:spacing w:after="0"/>
        <w:ind w:left="0"/>
        <w:jc w:val="both"/>
      </w:pPr>
      <w:r>
        <w:rPr>
          <w:rFonts w:ascii="Times New Roman"/>
          <w:b w:val="false"/>
          <w:i w:val="false"/>
          <w:color w:val="000000"/>
          <w:sz w:val="28"/>
        </w:rPr>
        <w:t>
      "</w:t>
      </w:r>
    </w:p>
    <w:bookmarkEnd w:id="183"/>
    <w:bookmarkStart w:name="z201" w:id="184"/>
    <w:p>
      <w:pPr>
        <w:spacing w:after="0"/>
        <w:ind w:left="0"/>
        <w:jc w:val="both"/>
      </w:pPr>
      <w:r>
        <w:rPr>
          <w:rFonts w:ascii="Times New Roman"/>
          <w:b w:val="false"/>
          <w:i w:val="false"/>
          <w:color w:val="000000"/>
          <w:sz w:val="28"/>
        </w:rPr>
        <w:t>
      млрд. тенге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780"/>
        <w:gridCol w:w="1780"/>
        <w:gridCol w:w="1780"/>
        <w:gridCol w:w="1780"/>
        <w:gridCol w:w="1952"/>
        <w:gridCol w:w="211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bl>
    <w:bookmarkStart w:name="z202" w:id="185"/>
    <w:p>
      <w:pPr>
        <w:spacing w:after="0"/>
        <w:ind w:left="0"/>
        <w:jc w:val="both"/>
      </w:pPr>
      <w:r>
        <w:rPr>
          <w:rFonts w:ascii="Times New Roman"/>
          <w:b w:val="false"/>
          <w:i w:val="false"/>
          <w:color w:val="000000"/>
          <w:sz w:val="28"/>
        </w:rPr>
        <w:t>
      ";</w:t>
      </w:r>
    </w:p>
    <w:bookmarkEnd w:id="185"/>
    <w:bookmarkStart w:name="z203" w:id="186"/>
    <w:p>
      <w:pPr>
        <w:spacing w:after="0"/>
        <w:ind w:left="0"/>
        <w:jc w:val="both"/>
      </w:pPr>
      <w:r>
        <w:rPr>
          <w:rFonts w:ascii="Times New Roman"/>
          <w:b w:val="false"/>
          <w:i w:val="false"/>
          <w:color w:val="000000"/>
          <w:sz w:val="28"/>
        </w:rPr>
        <w:t>
      в примечании: "расшифровка аббревиатур":</w:t>
      </w:r>
    </w:p>
    <w:bookmarkEnd w:id="186"/>
    <w:bookmarkStart w:name="z204" w:id="187"/>
    <w:p>
      <w:pPr>
        <w:spacing w:after="0"/>
        <w:ind w:left="0"/>
        <w:jc w:val="both"/>
      </w:pPr>
      <w:r>
        <w:rPr>
          <w:rFonts w:ascii="Times New Roman"/>
          <w:b w:val="false"/>
          <w:i w:val="false"/>
          <w:color w:val="000000"/>
          <w:sz w:val="28"/>
        </w:rPr>
        <w:t>
      строки первую и вторую изложить в следующей редакции:</w:t>
      </w:r>
    </w:p>
    <w:bookmarkEnd w:id="187"/>
    <w:bookmarkStart w:name="z205" w:id="188"/>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88"/>
    <w:bookmarkStart w:name="z206" w:id="189"/>
    <w:p>
      <w:pPr>
        <w:spacing w:after="0"/>
        <w:ind w:left="0"/>
        <w:jc w:val="both"/>
      </w:pPr>
      <w:r>
        <w:rPr>
          <w:rFonts w:ascii="Times New Roman"/>
          <w:b w:val="false"/>
          <w:i w:val="false"/>
          <w:color w:val="000000"/>
          <w:sz w:val="28"/>
        </w:rPr>
        <w:t>
      МИО – местные исполнительные органы областей, городов Нур-Султана, Алматы и Шымкента";</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Государственной программе жилищного строительства "Нұрлы жер"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08" w:id="190"/>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190"/>
    <w:bookmarkStart w:name="z209" w:id="191"/>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1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жилищного строительства</w:t>
            </w:r>
            <w:r>
              <w:br/>
            </w:r>
            <w:r>
              <w:rPr>
                <w:rFonts w:ascii="Times New Roman"/>
                <w:b w:val="false"/>
                <w:i w:val="false"/>
                <w:color w:val="000000"/>
                <w:sz w:val="20"/>
              </w:rPr>
              <w:t>"Нұрлы жер"</w:t>
            </w:r>
          </w:p>
        </w:tc>
      </w:tr>
    </w:tbl>
    <w:bookmarkStart w:name="z213" w:id="192"/>
    <w:p>
      <w:pPr>
        <w:spacing w:after="0"/>
        <w:ind w:left="0"/>
        <w:jc w:val="left"/>
      </w:pPr>
      <w:r>
        <w:rPr>
          <w:rFonts w:ascii="Times New Roman"/>
          <w:b/>
          <w:i w:val="false"/>
          <w:color w:val="000000"/>
        </w:rPr>
        <w:t xml:space="preserve"> План мероприятийпо реализации Государственной программы жилищного строительства "Нұрлы жер"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50"/>
        <w:gridCol w:w="564"/>
        <w:gridCol w:w="407"/>
        <w:gridCol w:w="407"/>
        <w:gridCol w:w="565"/>
        <w:gridCol w:w="1660"/>
        <w:gridCol w:w="1660"/>
        <w:gridCol w:w="1660"/>
        <w:gridCol w:w="1660"/>
        <w:gridCol w:w="1660"/>
        <w:gridCol w:w="250"/>
        <w:gridCol w:w="408"/>
        <w:gridCol w:w="566"/>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2"/>
        <w:gridCol w:w="330"/>
        <w:gridCol w:w="368"/>
        <w:gridCol w:w="1298"/>
        <w:gridCol w:w="2384"/>
        <w:gridCol w:w="842"/>
        <w:gridCol w:w="842"/>
        <w:gridCol w:w="842"/>
        <w:gridCol w:w="842"/>
        <w:gridCol w:w="842"/>
        <w:gridCol w:w="975"/>
        <w:gridCol w:w="374"/>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повышение доступности жилья для населения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Целевой индикатор**:</w:t>
            </w:r>
            <w:r>
              <w:br/>
            </w:r>
            <w:r>
              <w:rPr>
                <w:rFonts w:ascii="Times New Roman"/>
                <w:b w:val="false"/>
                <w:i w:val="false"/>
                <w:color w:val="000000"/>
                <w:sz w:val="20"/>
              </w:rPr>
              <w:t>
Объем ввода жилья за счет всех источников финансирования, в том числе:</w:t>
            </w:r>
          </w:p>
          <w:bookmarkEnd w:id="19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(по согласованию), АО "ФНБ "Самрук-Қазына"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w:t>
            </w:r>
          </w:p>
          <w:bookmarkEnd w:id="19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Строительство арендного жилья без права выкупа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арендного жилья без права выкупа</w:t>
            </w:r>
          </w:p>
          <w:bookmarkEnd w:id="1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областным бюджетам, бюджетам городов Нур-Султан, Алматы и Шымкент на строительство, приобретение и (или) реконструкцию жилья коммунального жилищного фонда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2017 - 2021 годы</w:t>
            </w:r>
          </w:p>
          <w:bookmarkEnd w:id="196"/>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иных социально - уязвимых слоев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работающей молодежи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малообеспеченных многодетных семей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МИО арендного жилья без права выкупа**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2017 - 2021 годы</w:t>
            </w:r>
          </w:p>
          <w:bookmarkEnd w:id="1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предоставления арендного жилища без права выкупа работающей молодежи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МИОР</w:t>
            </w:r>
          </w:p>
          <w:bookmarkEnd w:id="19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2019 года</w:t>
            </w:r>
          </w:p>
          <w:bookmarkEnd w:id="1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МИОР,</w:t>
            </w:r>
            <w:r>
              <w:br/>
            </w:r>
            <w:r>
              <w:rPr>
                <w:rFonts w:ascii="Times New Roman"/>
                <w:b w:val="false"/>
                <w:i w:val="false"/>
                <w:color w:val="000000"/>
                <w:sz w:val="20"/>
              </w:rPr>
              <w:t>
</w:t>
            </w:r>
            <w:r>
              <w:rPr>
                <w:rFonts w:ascii="Times New Roman"/>
                <w:b w:val="false"/>
                <w:i w:val="false"/>
                <w:color w:val="000000"/>
                <w:sz w:val="20"/>
              </w:rPr>
              <w:t xml:space="preserve">МИО областей, городов </w:t>
            </w:r>
            <w:r>
              <w:br/>
            </w:r>
            <w:r>
              <w:rPr>
                <w:rFonts w:ascii="Times New Roman"/>
                <w:b w:val="false"/>
                <w:i w:val="false"/>
                <w:color w:val="000000"/>
                <w:sz w:val="20"/>
              </w:rPr>
              <w:t>
</w:t>
            </w:r>
            <w:r>
              <w:rPr>
                <w:rFonts w:ascii="Times New Roman"/>
                <w:b w:val="false"/>
                <w:i w:val="false"/>
                <w:color w:val="000000"/>
                <w:sz w:val="20"/>
              </w:rPr>
              <w:t>Нур-Султана, Алматы и Шымкента</w:t>
            </w:r>
            <w:r>
              <w:br/>
            </w:r>
            <w:r>
              <w:rPr>
                <w:rFonts w:ascii="Times New Roman"/>
                <w:b w:val="false"/>
                <w:i w:val="false"/>
                <w:color w:val="000000"/>
                <w:sz w:val="20"/>
              </w:rPr>
              <w:t>
 </w:t>
            </w:r>
          </w:p>
          <w:bookmarkEnd w:id="200"/>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Строительство кредитного жилья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кредитного жилья</w:t>
            </w:r>
          </w:p>
          <w:bookmarkEnd w:id="2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(по согласованию), АО "ФНБ "Самрук- Қазына"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986,3</w:t>
            </w:r>
            <w:r>
              <w:br/>
            </w:r>
            <w:r>
              <w:rPr>
                <w:rFonts w:ascii="Times New Roman"/>
                <w:b w:val="false"/>
                <w:i w:val="false"/>
                <w:color w:val="000000"/>
                <w:sz w:val="20"/>
              </w:rPr>
              <w:t>
 </w:t>
            </w:r>
          </w:p>
          <w:bookmarkEnd w:id="202"/>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594,7</w:t>
            </w:r>
            <w:r>
              <w:br/>
            </w:r>
            <w:r>
              <w:rPr>
                <w:rFonts w:ascii="Times New Roman"/>
                <w:b w:val="false"/>
                <w:i w:val="false"/>
                <w:color w:val="000000"/>
                <w:sz w:val="20"/>
              </w:rPr>
              <w:t>
 </w:t>
            </w:r>
          </w:p>
          <w:bookmarkEnd w:id="20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631,0</w:t>
            </w:r>
            <w:r>
              <w:br/>
            </w:r>
            <w:r>
              <w:rPr>
                <w:rFonts w:ascii="Times New Roman"/>
                <w:b w:val="false"/>
                <w:i w:val="false"/>
                <w:color w:val="000000"/>
                <w:sz w:val="20"/>
              </w:rPr>
              <w:t>
 </w:t>
            </w:r>
          </w:p>
          <w:bookmarkEnd w:id="20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680,0</w:t>
            </w:r>
            <w:r>
              <w:br/>
            </w:r>
            <w:r>
              <w:rPr>
                <w:rFonts w:ascii="Times New Roman"/>
                <w:b w:val="false"/>
                <w:i w:val="false"/>
                <w:color w:val="000000"/>
                <w:sz w:val="20"/>
              </w:rPr>
              <w:t>
 </w:t>
            </w:r>
          </w:p>
          <w:bookmarkEnd w:id="20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жилья МИО за счет привлекаемых средств по облигационным займам и повторного использования средств**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МИО областей, городов</w:t>
            </w:r>
            <w:r>
              <w:br/>
            </w:r>
            <w:r>
              <w:rPr>
                <w:rFonts w:ascii="Times New Roman"/>
                <w:b w:val="false"/>
                <w:i w:val="false"/>
                <w:color w:val="000000"/>
                <w:sz w:val="20"/>
              </w:rPr>
              <w:t>
</w:t>
            </w:r>
            <w:r>
              <w:rPr>
                <w:rFonts w:ascii="Times New Roman"/>
                <w:b w:val="false"/>
                <w:i w:val="false"/>
                <w:color w:val="000000"/>
                <w:sz w:val="20"/>
              </w:rPr>
              <w:t>Нур-Султана, Алматы и Шымкента,</w:t>
            </w:r>
            <w:r>
              <w:br/>
            </w:r>
            <w:r>
              <w:rPr>
                <w:rFonts w:ascii="Times New Roman"/>
                <w:b w:val="false"/>
                <w:i w:val="false"/>
                <w:color w:val="000000"/>
                <w:sz w:val="20"/>
              </w:rPr>
              <w:t>
АО "Байтерек девелопмент" (по согласованию)</w:t>
            </w:r>
          </w:p>
          <w:bookmarkEnd w:id="20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завершения строительства арендного и кредитного жилья АО "Байтерек девелопмент"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2017-2018</w:t>
            </w:r>
            <w:r>
              <w:br/>
            </w:r>
            <w:r>
              <w:rPr>
                <w:rFonts w:ascii="Times New Roman"/>
                <w:b w:val="false"/>
                <w:i w:val="false"/>
                <w:color w:val="000000"/>
                <w:sz w:val="20"/>
              </w:rPr>
              <w:t>
годы</w:t>
            </w:r>
          </w:p>
          <w:bookmarkEnd w:id="20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"НУХ "Байтерек" выкупа ценных бумаг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2017-2021 годы</w:t>
            </w:r>
          </w:p>
          <w:bookmarkEnd w:id="2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АО "Байтерек девелопмент" (по согласованию), АО "ФНБ "Самрук-Қазына" (по согласованию), МИО областей, городов Нур-Султана, Алматы и Шымкента, МНЭ, МИИР, МФ</w:t>
            </w:r>
          </w:p>
          <w:bookmarkEnd w:id="209"/>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Обеспечение АО "ФНБ "Самрук-Қазына" выкупа облигаций АО "НУХ "Байтерек" для приобретения ценных бумаг МИО</w:t>
            </w:r>
            <w:r>
              <w:br/>
            </w:r>
            <w:r>
              <w:rPr>
                <w:rFonts w:ascii="Times New Roman"/>
                <w:b w:val="false"/>
                <w:i w:val="false"/>
                <w:color w:val="000000"/>
                <w:sz w:val="20"/>
              </w:rPr>
              <w:t>
 </w:t>
            </w:r>
          </w:p>
          <w:bookmarkEnd w:id="2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 –2021 годы</w:t>
            </w:r>
          </w:p>
          <w:bookmarkEnd w:id="2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 (по согласованию), АО "НУХ "Байтерек" (по согласованию),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основных условий бюджетного кредитования ЖССБК для выдачи предварительных и промежуточных жилищных займов вкладчикам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xml:space="preserve">
ежегодно, </w:t>
            </w:r>
            <w:r>
              <w:br/>
            </w:r>
            <w:r>
              <w:rPr>
                <w:rFonts w:ascii="Times New Roman"/>
                <w:b w:val="false"/>
                <w:i w:val="false"/>
                <w:color w:val="000000"/>
                <w:sz w:val="20"/>
              </w:rPr>
              <w:t>
2017 -2021 годы</w:t>
            </w:r>
          </w:p>
          <w:bookmarkEnd w:id="2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МИИР, МФ,</w:t>
            </w:r>
            <w:r>
              <w:br/>
            </w:r>
            <w:r>
              <w:rPr>
                <w:rFonts w:ascii="Times New Roman"/>
                <w:b w:val="false"/>
                <w:i w:val="false"/>
                <w:color w:val="000000"/>
                <w:sz w:val="20"/>
              </w:rPr>
              <w:t>
АО "НУХ "Байтерек" (по согласованию), ЖССБК (по согласованию)</w:t>
            </w:r>
          </w:p>
          <w:bookmarkEnd w:id="21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 МВК вопроса пролонгации сроков бюджетных кредитов на сумму 57 млрд. тенге, ранее предоставленных ЖССБК в рамках государственных программ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АО "НУХ "Байтерек"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индивидуального жилищного строительства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индивидуального жилья</w:t>
            </w:r>
          </w:p>
          <w:bookmarkEnd w:id="2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Нур-Султана, Алматы и Шымкента на развитие и (или) обустройство ИКИ в районах жилищной застройки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заключение соглашений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2017 - 2021 годы</w:t>
            </w:r>
          </w:p>
          <w:bookmarkEnd w:id="21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МИИР, МЭ,</w:t>
            </w:r>
            <w:r>
              <w:br/>
            </w:r>
            <w:r>
              <w:rPr>
                <w:rFonts w:ascii="Times New Roman"/>
                <w:b w:val="false"/>
                <w:i w:val="false"/>
                <w:color w:val="000000"/>
                <w:sz w:val="20"/>
              </w:rPr>
              <w:t>
МФ МИО областей, городов Нур-Султана, Алматы и Шымкента</w:t>
            </w:r>
          </w:p>
          <w:bookmarkEnd w:id="21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228, 043</w:t>
            </w:r>
            <w:r>
              <w:br/>
            </w:r>
            <w:r>
              <w:rPr>
                <w:rFonts w:ascii="Times New Roman"/>
                <w:b w:val="false"/>
                <w:i w:val="false"/>
                <w:color w:val="000000"/>
                <w:sz w:val="20"/>
              </w:rPr>
              <w:t>
 </w:t>
            </w:r>
          </w:p>
          <w:bookmarkEnd w:id="2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планируемых к выделению земельных участках под районы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обеспечении населенных пунктов генеральными планами и проектами детальной планировки и необходимости внесения соответствующих изменений с учетом будущей социальной и транспортной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февраля года, следующего за отчетным, после утверждения на сессии маслихата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соответствующему изменению генеральных планов с учетом будущей социальной и транспортной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КПМ</w:t>
            </w:r>
          </w:p>
          <w:bookmarkEnd w:id="21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w:t>
            </w:r>
            <w:r>
              <w:rPr>
                <w:rFonts w:ascii="Times New Roman"/>
                <w:b w:val="false"/>
                <w:i w:val="false"/>
                <w:color w:val="000000"/>
                <w:sz w:val="20"/>
              </w:rPr>
              <w:t>2017</w:t>
            </w:r>
            <w:r>
              <w:br/>
            </w:r>
            <w:r>
              <w:rPr>
                <w:rFonts w:ascii="Times New Roman"/>
                <w:b w:val="false"/>
                <w:i w:val="false"/>
                <w:color w:val="000000"/>
                <w:sz w:val="20"/>
              </w:rPr>
              <w:t>
года</w:t>
            </w:r>
          </w:p>
          <w:bookmarkEnd w:id="21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МСХ, МИО областей городов Нур-Султана и Алматы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 для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тенге</w:t>
            </w:r>
          </w:p>
          <w:bookmarkEnd w:id="220"/>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Стимулирование строительства жилья частными застройщиками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Объем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БВУ (по согласованию), АО "НУХ "Байтерек" (по согласованию), АО "ФРП "Даму" (по согласованию), НПП (по согласованию),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Объем ввода жилья за счет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кредитам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2017-2022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БВУ (по согласованию), АО "НУХ "Байтерек" (по согласованию), АО "ФРП "Даму" (по согласованию), НПП (по согласованию),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субсидирования ставки вознаграждения по выдаваемым кредитам БВУ субъектам частного предпринимательства для целей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w:t>
            </w:r>
            <w:r>
              <w:rPr>
                <w:rFonts w:ascii="Times New Roman"/>
                <w:b w:val="false"/>
                <w:i w:val="false"/>
                <w:color w:val="000000"/>
                <w:sz w:val="20"/>
              </w:rPr>
              <w:t>НБ (по согласованию),</w:t>
            </w:r>
            <w:r>
              <w:br/>
            </w:r>
            <w:r>
              <w:rPr>
                <w:rFonts w:ascii="Times New Roman"/>
                <w:b w:val="false"/>
                <w:i w:val="false"/>
                <w:color w:val="000000"/>
                <w:sz w:val="20"/>
              </w:rPr>
              <w:t>
НПП (по согласованию)</w:t>
            </w:r>
          </w:p>
          <w:bookmarkEnd w:id="221"/>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оператору, оказываемых в рамках субсидирования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"ФРП "Даму"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Строительство жилья с привлечением субъектов квазигосударственного сектора.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2"/>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ввода арендного и коммерческого жилья</w:t>
            </w:r>
          </w:p>
          <w:bookmarkEnd w:id="2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r>
              <w:rPr>
                <w:rFonts w:ascii="Times New Roman"/>
                <w:b w:val="false"/>
                <w:i w:val="false"/>
                <w:color w:val="000000"/>
                <w:sz w:val="20"/>
              </w:rPr>
              <w:t xml:space="preserve">
МИИР, </w:t>
            </w:r>
            <w:r>
              <w:br/>
            </w:r>
            <w:r>
              <w:rPr>
                <w:rFonts w:ascii="Times New Roman"/>
                <w:b w:val="false"/>
                <w:i w:val="false"/>
                <w:color w:val="000000"/>
                <w:sz w:val="20"/>
              </w:rPr>
              <w:t>
</w:t>
            </w:r>
            <w:r>
              <w:rPr>
                <w:rFonts w:ascii="Times New Roman"/>
                <w:b w:val="false"/>
                <w:i w:val="false"/>
                <w:color w:val="000000"/>
                <w:sz w:val="20"/>
              </w:rPr>
              <w:t xml:space="preserve">АО "НУХ "Байтерек" (по согласованию), </w:t>
            </w:r>
            <w:r>
              <w:br/>
            </w:r>
            <w:r>
              <w:rPr>
                <w:rFonts w:ascii="Times New Roman"/>
                <w:b w:val="false"/>
                <w:i w:val="false"/>
                <w:color w:val="000000"/>
                <w:sz w:val="20"/>
              </w:rPr>
              <w:t>
</w:t>
            </w:r>
            <w:r>
              <w:rPr>
                <w:rFonts w:ascii="Times New Roman"/>
                <w:b w:val="false"/>
                <w:i w:val="false"/>
                <w:color w:val="000000"/>
                <w:sz w:val="20"/>
              </w:rPr>
              <w:t xml:space="preserve">Фонд недвижимости </w:t>
            </w:r>
            <w:r>
              <w:br/>
            </w:r>
            <w:r>
              <w:rPr>
                <w:rFonts w:ascii="Times New Roman"/>
                <w:b w:val="false"/>
                <w:i w:val="false"/>
                <w:color w:val="000000"/>
                <w:sz w:val="20"/>
              </w:rPr>
              <w:t>
(по согласованию)</w:t>
            </w:r>
          </w:p>
          <w:bookmarkEnd w:id="22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Показатель 2***</w:t>
            </w:r>
            <w:r>
              <w:br/>
            </w:r>
            <w:r>
              <w:rPr>
                <w:rFonts w:ascii="Times New Roman"/>
                <w:b w:val="false"/>
                <w:i w:val="false"/>
                <w:color w:val="000000"/>
                <w:sz w:val="20"/>
              </w:rPr>
              <w:t>
Объем гарантий по долевому строительству</w:t>
            </w:r>
          </w:p>
          <w:bookmarkEnd w:id="2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Фонд гарантирования (по согласованию)</w:t>
            </w:r>
          </w:p>
          <w:bookmarkEnd w:id="22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Показатель 3:</w:t>
            </w:r>
            <w:r>
              <w:br/>
            </w:r>
            <w:r>
              <w:rPr>
                <w:rFonts w:ascii="Times New Roman"/>
                <w:b w:val="false"/>
                <w:i w:val="false"/>
                <w:color w:val="000000"/>
                <w:sz w:val="20"/>
              </w:rPr>
              <w:t>
Охват рынка долевого строительства гарантиями Фонда гарантирования</w:t>
            </w:r>
          </w:p>
          <w:bookmarkEnd w:id="2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Фонд гарантирования (по согласованию)</w:t>
            </w:r>
          </w:p>
          <w:bookmarkEnd w:id="227"/>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Кредитование малообеспеченных семей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АО "НУХ "Байтерек" (по согласованию), ЖССБК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Нур-Султана, Алматы и Шымкента на строительство и (или) реконструкцию жилья коммунального жилищного фонда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строительства МИО арендного жилья**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w:t>
            </w:r>
            <w:r>
              <w:rPr>
                <w:rFonts w:ascii="Times New Roman"/>
                <w:b w:val="false"/>
                <w:i w:val="false"/>
                <w:color w:val="000000"/>
                <w:sz w:val="20"/>
              </w:rPr>
              <w:t>кв.</w:t>
            </w:r>
            <w:r>
              <w:br/>
            </w:r>
            <w:r>
              <w:rPr>
                <w:rFonts w:ascii="Times New Roman"/>
                <w:b w:val="false"/>
                <w:i w:val="false"/>
                <w:color w:val="000000"/>
                <w:sz w:val="20"/>
              </w:rPr>
              <w:t>
метров</w:t>
            </w:r>
          </w:p>
          <w:bookmarkEnd w:id="228"/>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9"/>
          <w:p>
            <w:pPr>
              <w:spacing w:after="20"/>
              <w:ind w:left="20"/>
              <w:jc w:val="both"/>
            </w:pPr>
            <w:r>
              <w:rPr>
                <w:rFonts w:ascii="Times New Roman"/>
                <w:b w:val="false"/>
                <w:i w:val="false"/>
                <w:color w:val="000000"/>
                <w:sz w:val="20"/>
              </w:rPr>
              <w:t>
Обеспечение строительства (приобретения) АО "ИО "КИК" арендного жилья с последующим выкупом</w:t>
            </w:r>
            <w:r>
              <w:br/>
            </w:r>
            <w:r>
              <w:rPr>
                <w:rFonts w:ascii="Times New Roman"/>
                <w:b w:val="false"/>
                <w:i w:val="false"/>
                <w:color w:val="000000"/>
                <w:sz w:val="20"/>
              </w:rPr>
              <w:t>
 </w:t>
            </w:r>
          </w:p>
          <w:bookmarkEnd w:id="2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2019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"ИО "КИК"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завершения строительства Фондом недвижимости жилья,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2018 годы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арендного жилья с выкупом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Фонда гарантирования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0"/>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тенге</w:t>
            </w:r>
          </w:p>
          <w:bookmarkEnd w:id="230"/>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акций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1"/>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год</w:t>
            </w:r>
          </w:p>
          <w:bookmarkEnd w:id="23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АО "НУХ "Байтерек" (по согласованию),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2"/>
          <w:p>
            <w:pPr>
              <w:spacing w:after="20"/>
              <w:ind w:left="20"/>
              <w:jc w:val="both"/>
            </w:pPr>
            <w:r>
              <w:rPr>
                <w:rFonts w:ascii="Times New Roman"/>
                <w:b w:val="false"/>
                <w:i w:val="false"/>
                <w:color w:val="000000"/>
                <w:sz w:val="20"/>
              </w:rPr>
              <w:t>
средства НФ*</w:t>
            </w:r>
            <w:r>
              <w:br/>
            </w:r>
            <w:r>
              <w:rPr>
                <w:rFonts w:ascii="Times New Roman"/>
                <w:b w:val="false"/>
                <w:i w:val="false"/>
                <w:color w:val="000000"/>
                <w:sz w:val="20"/>
              </w:rPr>
              <w:t>
 </w:t>
            </w:r>
          </w:p>
          <w:bookmarkEnd w:id="23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 установленном порядке заявок застройщиков (уполномоченных компаний)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предоставлении гарантии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АО "Байтерек девелопмент" кредитных средств уполномоченной организации города Нур-Султана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2018-2019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 акимат города Нур-Султана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ипотечным жилищным займам, выданным БВУ населению, в том числе оплата индивидуального подоходного налога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3"/>
          <w:p>
            <w:pPr>
              <w:spacing w:after="20"/>
              <w:ind w:left="20"/>
              <w:jc w:val="both"/>
            </w:pPr>
            <w:r>
              <w:rPr>
                <w:rFonts w:ascii="Times New Roman"/>
                <w:b w:val="false"/>
                <w:i w:val="false"/>
                <w:color w:val="000000"/>
                <w:sz w:val="20"/>
              </w:rPr>
              <w:t>
МИИР, МФ, НПП (по согласованию), АО "НУХ "Байтерек" (по согласованию),</w:t>
            </w:r>
            <w:r>
              <w:br/>
            </w:r>
            <w:r>
              <w:rPr>
                <w:rFonts w:ascii="Times New Roman"/>
                <w:b w:val="false"/>
                <w:i w:val="false"/>
                <w:color w:val="000000"/>
                <w:sz w:val="20"/>
              </w:rPr>
              <w:t>
</w:t>
            </w:r>
            <w:r>
              <w:rPr>
                <w:rFonts w:ascii="Times New Roman"/>
                <w:b w:val="false"/>
                <w:i w:val="false"/>
                <w:color w:val="000000"/>
                <w:sz w:val="20"/>
              </w:rPr>
              <w:t>АО "ИО "КИК" (по согласованию),</w:t>
            </w:r>
            <w:r>
              <w:br/>
            </w:r>
            <w:r>
              <w:rPr>
                <w:rFonts w:ascii="Times New Roman"/>
                <w:b w:val="false"/>
                <w:i w:val="false"/>
                <w:color w:val="000000"/>
                <w:sz w:val="20"/>
              </w:rPr>
              <w:t>
БВУ (по согласованию)</w:t>
            </w:r>
          </w:p>
          <w:bookmarkEnd w:id="23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оператору, оказываемых в рамках субсидирования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4"/>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2017-2021 годы</w:t>
            </w:r>
          </w:p>
          <w:bookmarkEnd w:id="23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5"/>
          <w:p>
            <w:pPr>
              <w:spacing w:after="20"/>
              <w:ind w:left="20"/>
              <w:jc w:val="both"/>
            </w:pPr>
            <w:r>
              <w:rPr>
                <w:rFonts w:ascii="Times New Roman"/>
                <w:b w:val="false"/>
                <w:i w:val="false"/>
                <w:color w:val="000000"/>
                <w:sz w:val="20"/>
              </w:rPr>
              <w:t>
МИИР, АО "ИО "КИК"</w:t>
            </w:r>
            <w:r>
              <w:br/>
            </w:r>
            <w:r>
              <w:rPr>
                <w:rFonts w:ascii="Times New Roman"/>
                <w:b w:val="false"/>
                <w:i w:val="false"/>
                <w:color w:val="000000"/>
                <w:sz w:val="20"/>
              </w:rPr>
              <w:t>
(по согласованию)</w:t>
            </w:r>
          </w:p>
          <w:bookmarkEnd w:id="23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предоставления субсидий для возмещения части ставки вознаграждения по ипотечным жилищным займам, выданным БВУ населению через субъектов квазигосударственного сектора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6"/>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w:t>
            </w:r>
            <w:r>
              <w:rPr>
                <w:rFonts w:ascii="Times New Roman"/>
                <w:b w:val="false"/>
                <w:i w:val="false"/>
                <w:color w:val="000000"/>
                <w:sz w:val="20"/>
              </w:rPr>
              <w:t>НБ (по согласованию),</w:t>
            </w:r>
            <w:r>
              <w:br/>
            </w:r>
            <w:r>
              <w:rPr>
                <w:rFonts w:ascii="Times New Roman"/>
                <w:b w:val="false"/>
                <w:i w:val="false"/>
                <w:color w:val="000000"/>
                <w:sz w:val="20"/>
              </w:rPr>
              <w:t>
НПП (по согласованию)</w:t>
            </w:r>
          </w:p>
          <w:bookmarkEnd w:id="23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реализации построенного и (или) приобретенного у частных застройщиков жилья в рамках Государственной программы жилищного строительства "Нұрлы жер"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7"/>
          <w:p>
            <w:pPr>
              <w:spacing w:after="20"/>
              <w:ind w:left="20"/>
              <w:jc w:val="both"/>
            </w:pPr>
            <w:r>
              <w:rPr>
                <w:rFonts w:ascii="Times New Roman"/>
                <w:b w:val="false"/>
                <w:i w:val="false"/>
                <w:color w:val="000000"/>
                <w:sz w:val="20"/>
              </w:rPr>
              <w:t>
МИИР,МФ, МНЭ, МИО областей, городов Нур-Султана, Алматы и Шымкента, АО "НУХ "Байтерек" (по согласованию),</w:t>
            </w:r>
            <w:r>
              <w:br/>
            </w:r>
            <w:r>
              <w:rPr>
                <w:rFonts w:ascii="Times New Roman"/>
                <w:b w:val="false"/>
                <w:i w:val="false"/>
                <w:color w:val="000000"/>
                <w:sz w:val="20"/>
              </w:rPr>
              <w:t>
</w:t>
            </w:r>
            <w:r>
              <w:rPr>
                <w:rFonts w:ascii="Times New Roman"/>
                <w:b w:val="false"/>
                <w:i w:val="false"/>
                <w:color w:val="000000"/>
                <w:sz w:val="20"/>
              </w:rPr>
              <w:t>НБ (по согласованию),</w:t>
            </w:r>
            <w:r>
              <w:br/>
            </w:r>
            <w:r>
              <w:rPr>
                <w:rFonts w:ascii="Times New Roman"/>
                <w:b w:val="false"/>
                <w:i w:val="false"/>
                <w:color w:val="000000"/>
                <w:sz w:val="20"/>
              </w:rPr>
              <w:t>
НПП (по согласованию)</w:t>
            </w:r>
          </w:p>
          <w:bookmarkEnd w:id="237"/>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потребности жилья на рынке, оценки платежеспособного спроса населения, анализа жилищного строительства в Республике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8"/>
          <w:p>
            <w:pPr>
              <w:spacing w:after="20"/>
              <w:ind w:left="20"/>
              <w:jc w:val="both"/>
            </w:pPr>
            <w:r>
              <w:rPr>
                <w:rFonts w:ascii="Times New Roman"/>
                <w:b w:val="false"/>
                <w:i w:val="false"/>
                <w:color w:val="000000"/>
                <w:sz w:val="20"/>
              </w:rPr>
              <w:t>
МИИР, МФ</w:t>
            </w:r>
            <w:r>
              <w:br/>
            </w:r>
            <w:r>
              <w:rPr>
                <w:rFonts w:ascii="Times New Roman"/>
                <w:b w:val="false"/>
                <w:i w:val="false"/>
                <w:color w:val="000000"/>
                <w:sz w:val="20"/>
              </w:rPr>
              <w:t>
 </w:t>
            </w:r>
          </w:p>
          <w:bookmarkEnd w:id="238"/>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основных условий бюджетного кредитования ЖССБК для выдачи предварительных и промежуточных жилищных займов вкладчикам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2019 -2021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9"/>
          <w:p>
            <w:pPr>
              <w:spacing w:after="20"/>
              <w:ind w:left="20"/>
              <w:jc w:val="both"/>
            </w:pPr>
            <w:r>
              <w:rPr>
                <w:rFonts w:ascii="Times New Roman"/>
                <w:b w:val="false"/>
                <w:i w:val="false"/>
                <w:color w:val="000000"/>
                <w:sz w:val="20"/>
              </w:rPr>
              <w:t>
МИИР, МФ, МНЭ,</w:t>
            </w:r>
            <w:r>
              <w:br/>
            </w:r>
            <w:r>
              <w:rPr>
                <w:rFonts w:ascii="Times New Roman"/>
                <w:b w:val="false"/>
                <w:i w:val="false"/>
                <w:color w:val="000000"/>
                <w:sz w:val="20"/>
              </w:rPr>
              <w:t>
 АО "НУХ "Байтерек" (по согласованию), ЖССБК (по согласованию)</w:t>
            </w:r>
          </w:p>
          <w:bookmarkEnd w:id="239"/>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bl>
    <w:p>
      <w:pPr>
        <w:spacing w:after="0"/>
        <w:ind w:left="0"/>
        <w:jc w:val="left"/>
      </w:pPr>
      <w:r>
        <w:br/>
      </w:r>
      <w:r>
        <w:rPr>
          <w:rFonts w:ascii="Times New Roman"/>
          <w:b w:val="false"/>
          <w:i w:val="false"/>
          <w:color w:val="000000"/>
          <w:sz w:val="28"/>
        </w:rPr>
        <w:t>
</w:t>
      </w:r>
    </w:p>
    <w:bookmarkStart w:name="z272" w:id="240"/>
    <w:p>
      <w:pPr>
        <w:spacing w:after="0"/>
        <w:ind w:left="0"/>
        <w:jc w:val="both"/>
      </w:pPr>
      <w:r>
        <w:rPr>
          <w:rFonts w:ascii="Times New Roman"/>
          <w:b w:val="false"/>
          <w:i w:val="false"/>
          <w:color w:val="000000"/>
          <w:sz w:val="28"/>
        </w:rPr>
        <w:t>
      Примечание:</w:t>
      </w:r>
    </w:p>
    <w:bookmarkEnd w:id="240"/>
    <w:bookmarkStart w:name="z273" w:id="241"/>
    <w:p>
      <w:pPr>
        <w:spacing w:after="0"/>
        <w:ind w:left="0"/>
        <w:jc w:val="both"/>
      </w:pPr>
      <w:r>
        <w:rPr>
          <w:rFonts w:ascii="Times New Roman"/>
          <w:b w:val="false"/>
          <w:i w:val="false"/>
          <w:color w:val="000000"/>
          <w:sz w:val="28"/>
        </w:rPr>
        <w:t>
      * объем средств будет определен при утверждении республиканского бюджета на соответствующие финансовые годы в соответствии с законодательством Республики Казахстан;</w:t>
      </w:r>
    </w:p>
    <w:bookmarkEnd w:id="241"/>
    <w:bookmarkStart w:name="z274" w:id="242"/>
    <w:p>
      <w:pPr>
        <w:spacing w:after="0"/>
        <w:ind w:left="0"/>
        <w:jc w:val="both"/>
      </w:pPr>
      <w:r>
        <w:rPr>
          <w:rFonts w:ascii="Times New Roman"/>
          <w:b w:val="false"/>
          <w:i w:val="false"/>
          <w:color w:val="000000"/>
          <w:sz w:val="28"/>
        </w:rPr>
        <w:t>
      ** выполнение показателей определяется от объемов финансирования на соответствующие финансовые годы;</w:t>
      </w:r>
    </w:p>
    <w:bookmarkEnd w:id="242"/>
    <w:bookmarkStart w:name="z275" w:id="243"/>
    <w:p>
      <w:pPr>
        <w:spacing w:after="0"/>
        <w:ind w:left="0"/>
        <w:jc w:val="both"/>
      </w:pPr>
      <w:r>
        <w:rPr>
          <w:rFonts w:ascii="Times New Roman"/>
          <w:b w:val="false"/>
          <w:i w:val="false"/>
          <w:color w:val="000000"/>
          <w:sz w:val="28"/>
        </w:rPr>
        <w:t>
      *** данные показатели формируются нарастающим итогом с начала 2017 года.</w:t>
      </w:r>
    </w:p>
    <w:bookmarkEnd w:id="243"/>
    <w:bookmarkStart w:name="z276" w:id="244"/>
    <w:p>
      <w:pPr>
        <w:spacing w:after="0"/>
        <w:ind w:left="0"/>
        <w:jc w:val="both"/>
      </w:pPr>
      <w:r>
        <w:rPr>
          <w:rFonts w:ascii="Times New Roman"/>
          <w:b w:val="false"/>
          <w:i w:val="false"/>
          <w:color w:val="000000"/>
          <w:sz w:val="28"/>
        </w:rPr>
        <w:t>
      Расшифровка аббревиатур:</w:t>
      </w:r>
    </w:p>
    <w:bookmarkEnd w:id="244"/>
    <w:tbl>
      <w:tblPr>
        <w:tblW w:w="0" w:type="auto"/>
        <w:tblCellSpacing w:w="0" w:type="auto"/>
        <w:tblBorders>
          <w:top w:val="none"/>
          <w:left w:val="none"/>
          <w:bottom w:val="none"/>
          <w:right w:val="none"/>
          <w:insideH w:val="none"/>
          <w:insideV w:val="none"/>
        </w:tblBorders>
      </w:tblPr>
      <w:tblGrid>
        <w:gridCol w:w="4792"/>
        <w:gridCol w:w="7508"/>
      </w:tblGrid>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 областей, городов Нур-Султана, Алматы и Шымкента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"ИО "КИК"</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"Ипотечная организация "Казахстанская ипотечная компания"</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недвижимости "Самрук-Қазына"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ЖССБК</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"Жилищный строительный сберегательный банк Казахстана"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Предпринимательства "Даму"</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"Атамекен"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фонд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ИЖС</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индивидуальное жилищное строительство</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второго уровня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