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cb51e" w14:textId="80cb5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мая 2019 года № 272.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2019 года № 272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мая 2008 года № 456 "Об утверждении Технического регламента "Требования к безопасности питьевой воды для населения" (САПП Республики Казахстан, 2008 г., № 24, ст. 243).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сентября 2010 года № 969 "Об утверждении технического регламента "Требования к безопасности пищевой продукции, полученной из генно-модифицированных (трансгенных) растений и животных" (САПП Республики Казахстан, 2010 г., № 53, ст. 500).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октября 2010 года № 1081 "Об утверждении технического регламента "Требования к безопасности алкогольной продукции" (САПП Республики Казахстан, 2010 г., № 56, ст. 542).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января 2011 года № 25 "О внесении дополнений и изменений в некоторые решения Правительства Республики Казахстан" (САПП Республики Казахстан, 2011 г., № 14, ст. 172).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