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c608" w14:textId="d68c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между Правительством Республики Казахстан и Правительством Грузии о международном автомобильном сообщении от 6 марта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2019 года № 281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между Правительством Республики Казахстан и Правительством Грузии о международном автомобильном сообщении от 6 марта 2007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индустрии и инфраструктурного развития Республики Казахстан Скляра Романа Васильевича подписать от имени Правительства Республики Казахстан Протокол о внесении изменений и дополнений в Соглашение между Правительством Республики Казахстан и Правительством Грузии о международном автомобильном сообщении от 6 марта 2007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2019 года №281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Соглашение между Правительством Республики Казахстан и Правительством Грузии о международном автомобильном сообщении от 6 марта 2007 года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Грузии, в дальнейшем именуемые Сторонами,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15 Соглашения между Правительством Республики Казахстан и Правительством Грузии о международном автомобильном сообщении от 6 марта 2007 года (далее - Соглашение) и необходимостью дальнейшего развития сотрудничества между государствами Сторон в области международного автомобильного сообщения,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2: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абзацы пункта 4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"Компетентный орган" означает: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казахстанской Стороны - Министерство индустрии и инфраструктурного развития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грузинской Стороны - Министерство экономики и устойчивого развития Грузии и/или Агентство наземного транспорта или другие органы, ответственные за автомобильный транспорт";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"разрешение" означает документ, выдаваемый компетентными органами Сторон, который дает право транспортным средствам, зарегистрированным на территории государства другой Стороны, осуществлять перевозку пассажиров и грузов на или через территорию государства Стороны, которая выдала разрешение.";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"Опасный груз" означает вещества и/или изделия, которые в соответствии с международными нормами по типу опасности классифицируются на 9 классов и международная автомобильная перевозка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которых в соответствии с Европейским соглашением о международных дорожных перевозках опасных грузов (ADR) запрещена или допускается к ней с соблюдением определенных условий.";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"специальное разрешение" - документ, дающий перевозчику право выполнения перевозок крупногабаритных, тяжеловесных и опасных грузов на автотранспортном средстве в соответствии с национальным законодательством государства Стороны, по территории которого осуществляется перевозка.".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6 Соглашения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Перевозки грузов между государствами обеих Сторон, транзит по их территориям, а также в/из третьи государства, за исключением перевозок, предусмотренных в пункте 5 настоящей статьи, осуществляются грузовыми автотранспортными средствами, зарегистрированными на территории государств Сторон, на основе разрешений, выдаваемых компетентными органами государств Сторон.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каждую перевозку грузов должно быть выдано отдельное разрешение, которое дает право на совершение одного рейса туда и обратно.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государств Сторон ежегодно будут передавать друг другу взаимно согласованное количество бланков разрешений на перевозки грузов. Эти бланки должны иметь печать и подпись компетентного органа, выдавшего разрешения.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Компетентные органы государств Сторон согласовывают между собой порядок обмена бланками разрешений.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Разрешений, указанных в пункте 1 настоящей статьи, не требуется при выполнении перевозок: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экспонатов, оборудования и материалов, предназначенных для ярмарок и выставок;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транспортных средств, животных, а также различного инвентаря и имущества, предназначенных для проведения спортивных мероприятий;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театральных декораций и реквизита, музыкальных инструментов, оборудования и принадлежностей для киносъемок, радио и телевизионных передач;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тел и праха умерших;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почтовых отправлений;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поврежденных автотранспортных средств, зарегистрированных на территории государства одной из Сторон;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движимого имущества при переселении;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при возникновении чрезвычайных ситуаций природного и техногенного характера.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 разрешений, указанных в первом пункте настоящей статьи, также освобождаются: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проезд автомобилей технической помощи;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переезд до места назначения порожнего автотранспортного средства, имеющего временный (транзитный) регистрационный номер.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Исключения, предусмотренные в подпунктах "а", "б" и "в" пункта 1 настоящей статьи, действуют только в том случае, если груз подлежит возврату на территорию того государства, в котором зарегистрировано автотранспортное средство, или если груз перевозится на территорию третьего государства.".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статью 8 Соглашения пунктом 3 следующего содержания: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Если упомянутое в пункте 2 настоящей статьи специальное разрешение предусматривает движение автотранспортного средства по определенному маршруту, перевозка должна осуществляться по этому маршруту.".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9 Соглашения изложить в следующей редакции: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"Перевозка опасных грузов осуществляется на основе принятых международных обязательств Сторонами, исходящих из международных договоров, участниками которых являются их государства, и в соответствии с национальным законодательством государства той Стороны, на территории которого осуществляется такая перевозка.".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со дня прекращения действия Соглашения.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"___" ____________ 20____ года, в двух экземплярах, каждый на казахском, грузинском и русском языках, причем все тексты являются равно аутентичными.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расхождений между текстами настоящего Протокола, Стороны обращаются к тексту на русском языке.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