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c608" w14:textId="d68c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2019 года № 281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инфраструктурного развития Республики Казахстан Скляра Романа Васильевича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№281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между Правительством Республики Казахстан и Правительством Грузии о международном автомобильном сообщении от 6 марта 2007 года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Грузии, в дальнейшем именуемые Сторонами,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15 Соглашения между Правительством Республики Казахстан и Правительством Грузии о международном автомобильном сообщении от 6 марта 2007 года (далее - Соглашение) и необходимостью дальнейшего развития сотрудничества между государствами Сторон в области международного автомобильного сообщения,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абзацы пункта 4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"Компетентный орган" означает: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казахстанской Стороны - Министерство индустрии и инфраструктурного развития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грузинской Стороны - Министерство экономики и устойчивого развития Грузии и/или Агентство наземного транспорта или другие органы, ответственные за автомобильный транспорт";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"разрешение" означает документ, выдаваемый компетентными органами Сторон, который дает право транспортным средствам, зарегистрированным на территории государства другой Стороны, осуществлять перевозку пассажиров и грузов на или через территорию государства Стороны, которая выдала разрешение.";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"Опасный груз" означает вещества и/или изделия, которые в соответствии с международными нормами по типу опасности классифицируются на 9 классов и международная автомобильная перевозка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в соответствии с Европейским соглашением о международных дорожных перевозках опасных грузов (ADR) запрещена или допускается к ней с соблюдением определенных условий.";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"специальное разрешение" - документ, дающий перевозчику право выполнения перевозок крупногабаритных, тяжеловесных и опасных грузов на автотранспортном средстве в соответствии с национальным законодательством государства Стороны, по территории которого осуществляется перевозка.".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6 Соглашения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грузов между государствами обеих Сторон, транзит по их территориям, а также в/из третьи государства, за исключением перевозок, предусмотренных в пункте 5 настоящей статьи, осуществляются грузовыми автотранспортными средствами, зарегистрированными на территории государств Сторон, на основе разрешений, выдаваемых компетентными органами государств Сторон.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каждую перевозку грузов должно быть выдано отдельное разрешение, которое дает право на совершение одного рейса туда и обратно.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 Сторон ежегодно будут передавать друг другу взаимно согласованное количество бланков разрешений на перевозки грузов. Эти бланки должны иметь печать и подпись компетентного органа, выдавшего разрешения.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государств Сторон согласовывают между собой порядок обмена бланками разрешений.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Разрешений, указанных в пункте 1 настоящей статьи, не требуется при выполнении перевозок: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экспонатов, оборудования и материалов, предназначенных для ярмарок и выставок;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транспортных средств, животных, а также различного инвентаря и имущества, предназначенных для проведения спортивных мероприятий;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театральных декораций и реквизита, музыкальных инструментов, оборудования и принадлежностей для киносъемок, радио и телевизионных передач;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тел и праха умерших;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почтовых отправлений;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поврежденных автотранспортных средств, зарегистрированных на территории государства одной из Сторон;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движимого имущества при переселении;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при возникновении чрезвычайных ситуаций природного и техногенного характера.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 разрешений, указанных в первом пункте настоящей статьи, также освобождаются: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проезд автомобилей технической помощи;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переезд до места назначения порожнего автотранспортного средства, имеющего временный (транзитный) регистрационный номер.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Исключения, предусмотренные в подпунктах "а", "б" и "в" пункта 1 настоящей статьи, действуют только в том случае, если груз подлежит возврату на территорию того государства, в котором зарегистрировано автотранспортное средство, или если груз перевозится на территорию третьего государства.".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8 Соглашения пунктом 3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Если упомянутое в пункте 2 настоящей статьи специальное разрешение предусматривает движение автотранспортного средства по определенному маршруту, перевозка должна осуществляться по этому маршруту.".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9 Соглашения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"Перевозка опасных грузов осуществляется на основе принятых международных обязательств Сторонами, исходящих из международных договоров, участниками которых являются их государства, и в соответствии с национальным законодательством государства той Стороны, на территории которого осуществляется такая перевозка.".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со дня прекращения действия Соглашения.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____________ 20____ года, в двух экземплярах, каждый на казахском, грузинском и русском языках, причем все тексты являются равно аутентичными.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между текстами настоящего Протокола, Стороны обращаются к тексту на русском языке.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