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6922" w14:textId="e786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взаимодействии таможенных органов государств-участников Содружества Независимых Государств в сфере защиты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таможенных органов государств-участников Содружества Независимых Государств в сфере защиты прав на объекты интеллектуальной собственности.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взаимодействии таможенных органов государств-участников Содружества Независимых Государств в сфере защиты прав на объекты интеллектуальной собственности,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таможенных органов государств - участников Содружества Независимых Государств в сфере защиты прав на объекты интеллектуальной собственности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 (далее - СНГ),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Соглашения о сотрудничестве и взаимопомощи в таможенных делах от 15 апреля 1994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в области правовой охраны и защиты интеллектуальной собственности,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масштабами международного распространения контрафактных товаров, которое наносит ущерб экономике государств-участников настоящего Соглашения, законной предпринимательской деятельности, культурному развитию и научно-техническому прогрессу, а также угрожает безопасности, жизни и здоровью потребителей;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сотрудничества государств-участников настоящего Соглашения при принятии мер по защите прав на объекты интеллектуальной собственности и противодействию международной реализации контрафактных товаров,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уверенными, что сотрудничество в борьбе с нарушениями прав на объекты интеллектуальной собственности будет способствовать облегчению и ускорению процедур ввоза и вывоза товаров между государствами-участниками настоящего Соглашения в соответствии с международными стандартами,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означают следующее: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 Сторон" - центральные таможенные органы государств-участников настоящего Соглашения (уполномоченные органы в сфере таможенного дела), ответственные за реализацию настоящего Соглашения;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"контрафактные товары" - товары, содержащие объекты интеллектуальной собственности (объекты авторского права и смежных прав, товарные знаки, географические указания, наименования мест происхождения товаров), созданные и/или перемещаемые через таможенную границу государств-участников настоящего Соглашения с нарушением прав правообладателя, предусмотренных законодательством государств-участников настоящего Соглашения;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- понимается в значении, указанном в статье 2 Конвенции, учреждающей Всемирную организацию интеллектуальной собственности, от 14 июля 1967 года.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организация взаимодействия компетентных органов Сторон в целях осуществления мер, направленных на развитие сотрудничества в области защиты прав на объекты интеллектуальной собственности.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организации защиты прав на объекты интеллектуальной собственности компетентные органы Сторон осуществляют сотрудничество в форме: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информацией, по запросу или по собственной инициативе, о законодательстве своих государств в части организации защиты прав на объекты интеллектуальной собственности;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учебными, методическими и специальными материалами; обмена опытом по предупреждению, выявлению и пресечению правонарушений в сфере интеллектуальной собственности;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выявленных фактах перемещения товаров во взаимной торговле государств - участников настоящего Соглашения с нарушением законодательства в сфере интеллектуальной собственности;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товарах, в отношении которых существует подозрение, что их перемещение может осуществляться с нарушением законодательства в сфере интеллектуальной собственности;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укрепления контактов, проведения совместных исследований и обмена мнениями в области защиты прав на объекты интеллектуальной собственности, в том числе путем организации совместных конференций, семинаров, совещаний и иных мероприятий;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профессиональной подготовке, переподготовке и повышении квалификации кадров, проводимых как на многосторонней, так и двусторонней основах.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могут на взаимной основе согласовывать формы, объемы и сроки обмена информацией, связанной с реализацией настоящей статьи.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информация, полученная в рамках настоящего Соглашения, используется исключительно компетентными органами Сторон и только для целей настоящего Соглашения. Она может быть передана или использована в иных целях лишь в том случае, если компетентный орган Стороны, представивший такую информацию, выразил на то свое согласие в письменной форме.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освещают в средствах массовой информации своих государств положительный опыт работы по предупреждению, выявлению и пресечению нарушений прав на объекты интеллектуальной собственности.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являющиеся его неотъемлемой частью, которые оформляются соответствующим протоколом.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разногласия, возникшие в связи с толкованием или применением настоящего Соглашения, разрешаются посредством консультаций и переговоров между компетентными органами Сторон.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реализацией положений настоящего Соглашения.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уведомлений.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к нему любого государства-участника СНГ путем передачи депозитарию документа о присоединении.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настоящего Соглашения, направив письменное уведомление об этом депозитарию не позднее, чем за шесть месяцев до выхода.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 "_____" ________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в течение 30 дней каждому государству, подписавшему настоящее Соглашение, его заверенную копию.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