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50c7" w14:textId="b9e5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 механизме прослеживаемости товаров, ввезенных на таможенную территорию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2019 года № 317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предложение о подписании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механизме прослеживаемости товаров, ввезенных на таможенную территорию Евразийского экономического союза.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механизме прослеживаемости товаров, ввезенных на таможенную территорию Евразийского экономического союза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- члены Евразийского экономического союза, далее именуемые государствами-членами,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условия, исключающие использование различных схем уклонения от уплаты таможенных и налоговых платежей,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подтверждения законности оборота товаров при их перемещении с территории одного государства-члена на территорию другого государства- члена,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контроль за операциями, связанными с оборотом товаров,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понятия, которые означают следующее: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"лицо" - физическое лицо, в том числе зарегистрированное в качестве индивидуального предпринимателя, юридическое лицо, а также организация, не являющаяся юридическим лицом;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"механизм прослеживаемости" - система, функционирующая на основе обмена сведениями из национальных систем прослеживаемости и обеспечивающая прослеживаемость в целях контроля за оборотом товаров;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"национальная система прослеживаемости" - информационная система государства-члена, обеспечивающая сбор, учет и хранение сведений о товарах, подлежащих прослеживаемости, и операциях, связанных с оборотом таких товаров;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"оборот товаров" - выпуск товаров, подлежащих прослеживаемости, в соответствии с таможенной процедурой выпуска для внутреннего потребления, реализация таких товаров на таможенной территории Евразийского экономического союза, их перемещение с территории одного государства-члена на территорию другого государства-члена в связи с реализацией и в случаях, определенных Евразийской экономической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Соглашения;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"прослеживаемость" - организация учета товаров, подлежащих прослеживаемости, и операций, связанных с оборотом таких товаров, с использованием национальных систем прослеживаемости в целях реализации настоящего Соглашения;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"реализация товаров" - передача любым из предусмотренных законодательством государств-членов способов права владеть, пользоваться и распоряжаться товарами от одного лица другому лицу;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"розничная торговля" - вид торговой деятельности, связанный с приобретением и продажей товаров для их использования в личных, семейных, домашних и иных целях, не связанных с осуществлением предпринимательской деятельности;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"сопроводительный документ" - счет-фактура или иной документ, определенный законодательством государства-члена, сведения из которого включаются в национальную систему прослеживаемости;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"товары, подлежащие прослеживаемости" - товары, в отношении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Соглашения осуществляется прослеживаемость.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значениях, определенных Договором о Евразийском экономическом союзе от 29 мая 2014 года и международными договорами в рамках Евразийского экономического союза (далее - Союз).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определяет порядок функционирования механизма прослеживаемости.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 настоящим Соглашением прослеживаемость осуществляется в отношении включенных в перечень, утверждаемый Евразийской экономической комиссией (далее соответственно - перечень, Комиссия), следующих товаров, ввезенных на таможенную территорию Союза: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товары, помещенные под таможенную процедуру выпуска для внутреннего потребления;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помещенные под таможенную процедуру выпуска для внутреннего потребления товары, которые конфискованы или обращены в собственность (доход) государства иным способом;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помещенные под таможенную процедуру выпуска для внутреннего потребления товары, на которые по решению суда обращено взыскание в счет уплаты таможенных пошлин, налогов, специальных, антидемпинговых, компенсационных пошлин;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товары, задержанные таможенными органами в соответствии с главой 51 Таможенного кодекса Евразийского экономического союза и не востребованные в установленные сроки лицами, обладающими полномочиями в отношении таких товаров.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Обстоятельства, при наступлении которых товары,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настоящей статьи, подлежат прослеживаемости, определяются законодательством государств-членов.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Перечень должен содержать наименование товара, 10-значный код в соответствии с единой Товарной номенклатурой внешнеэкономической деятельности Евразийского экономического союза, а также количественную единицу измерения товара, используемую в целях осуществления прослеживаемости.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об утверждении перечня или о внесении в него изменений, кроме изменений, связанных с исключением товара из перечня, вступает в силу не ранее чем по истечении 90 календарных дней с даты его официального опубликования.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Действие настоящего Соглашения не распространяется на: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товары, полученные (образовавшиеся) в результате операций по переработке на таможенной территории Союза или операций по переработке для внутреннего потребления (продукты переработки, отходы и остатки) и помещенные под таможенную процедуру выпуска для внутреннего потребления;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товары, изготовленные (полученные) из иностранных товаров, помещенных под таможенную процедуру свободной таможенной зоны, товары, изготовленные (полученные) из иностранных товаров, помещенных под таможенную процедуру свободной таможенной зоны, и товаров Союза и помещенные под таможенную процедуру выпуска для внутреннего потребления;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товары, изготовленные (полученные) из иностранных товаров, помещенных под таможенную процедуру свободного склада, товары, изготовленные (полученные) из иностранных товаров, помещенных под таможенную процедуру свободного склада, и товаров Союза и помещенные под таможенную процедуру выпуска для внутреннего потребления;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товары, ввоз, приобретение, передача или отчуждение которых осуществляется физическими лицами в личных, семейных, иных целях, не связанных с осуществлением предпринимательской деятельности;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товары, предназначенные для официального пользования расположенными на таможенной территории Союза дипломатическими представительствами и консульскими учреждениями, представительствами государств при международных организациях, международными организациями или их представительствами, пользующимися привилегиями и (или) иммунитетами в соответствии с международными договорами государств-членов с третьей стороной и международными договорами, заключенными между государствами-членами, иными организациями или их представительствами, в отношении которых предусмотрено освобождение от уплаты таможенных пошлин, налогов в соответствии с международными договорами государств-членов.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Прослеживаемость не осуществляется в отношении: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товаров, подлежащих прослеживаемости, реализованных в розничной торговле;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товаров, подлежащих прослеживаемости, сведения о которых содержат информацию, отнесенную в соответствии с законодательством государств- членов к государственной тайне (государственным секретам);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товаров, подлежащих прослеживаемости, в случаях, определяемых Комиссией.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Законодательством государств-членов могут быть определены лица и (или) случаи, когда лица вправе не включать в национальную систему прослеживаемости сведения об операциях, связанных с оборотом товаров, подлежащих прослеживаемости, при условии реализации и (или) использования таких товаров на территории государства-члена, определившего таких лиц и (или) случаи.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рамках механизма прослеживаемости государства-члены обеспечивают обмен сведениями из национальных систем прослеживаемости в соответствии с настоящим Соглашением.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Обмен содержащимися в национальных системах прослеживаемости сведениями о товарах, подлежащих прослеживаемости, и связанных с оборотом таких товаров операциях, совершаемых между лицами различных государств- членов, осуществляется на регулярной основе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содержащимися в национальных системах прослеживаемости сведениями, о связанных с оборотом товаров, подлежащих прослеживаемости, операциях, предшествующих перемещению таких товаров с территории одного государства-члена на территорию другого государства-члена,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Обмен сведениями из национальных систем прослеживаемости обеспечивается с использованием интегрированной информационной системы Союза.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Создание и обеспечение функционирования национальных систем прослеживаемости осуществляются государствами-членами в соответствии с настоящим Соглашением и законодательством государств-членов в электронном виде с использованием информационных технологий.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национальные системы прослеживаемости включаются сведения о товарах, подлежащих прослеживаемости, и операциях, связанных с оборотом таких товаров.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 товарах, подлежащих прослеживаемости, фактически находящихся на таможенной территории Союза на дату вступления в силу решения Комиссии об утверждении перечня (внесении изменений в перечень), и операциях, связанных с оборотом таких товаров, подлежат включению в национальную систему прослеживаемости в сроки и в порядке, которые определяются указанным решением Комиссии.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Случаи включения в национальную систему прослеживаемости сведений о перемещении товаров, подлежащих прослеживаемости, с территории одного государства-члена на территорию другого государства- члена, не связанном с реализацией таких товаров, определяются Комиссией. Комиссией может быть определен порядок включения в национальную систему прослеживаемости указанных сведений.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Сведения о товарах, подлежащих прослеживаемости, и операциях, связанных с оборотом таких товаров, включаются в национальную систему прослеживаемости как минимум в объеме, необходимом для обмена сведениями из национальных систем прослеживаемости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Национальная система прослеживаемости должна отвечать следующим требованиям: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полнота сведений о товарах, подлежащих прослеживаемости, и операциях, связанных с оборотом таких товаров;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товаров, подлежащих прослеживаемости, с использованием количественных единиц измерения, предусмотренных перечнем;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взаимосвязи сопроводительного документа с документом, на основании которого сведения о товарах включены в национальную систему прослеживаемости (декларацией на товары, заявлением о выпуске товаров до подачи декларации на товары,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настоящего Соглашения);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взаимосвязи последующего сопроводительного документа с предыдущим сопроводительным документом;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целостность и достоверность сведений, содержащихся в национальной системе прослеживаемости;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сквозной документальной идентификации товаров (партии товаров), подлежащих прослеживаемости, при их обороте в соответствии с законодательством государств-членов.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национальную систему прослеживаемости включаются сведения из: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декларации на товары, корректировок декларации на товары, заявления о выпуске товаров до подачи декларации на товары (в отношении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 настоящего Соглашения);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документов, на основании которых в соответствии с законодательством государств-членов товары, подлежащие прослеживаемости,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 настоящего Соглашения, включаются в национальную систему прослеживаемости;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сопроводительных документов, в том числе скорректированных сопроводительных документов;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документов, подтверждающих возобновление прослеживаемости в соответствии с пунктом 5 статьи 6 настоящего Соглашения;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иных документов, предусмотренных законодательством государств- членов и (или) международными договорами и актами, составляющими право Союза;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национальных систем прослеживаемости других государств-членов.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настоящей статьи, определяются законодательством государств-членов.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государств-членов может быть предусмотрена возможность установления в национальной системе прослеживаемости механизмов применения признаков идентификации случаев, указанных в пункте 5 статьи 6 настоящего Соглашения, и изменения статуса товаров в электронном виде без утверждения отдельных видов документов для указанных случаев.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настоящей статьи, включаются в национальную систему прослеживаемости в сроки, определяемые: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Комиссией - в отношении сведений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настоящей статьи;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законодательством государств-членов - в отношении сведений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настоящей статьи;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законодательством государств-членов и (или) международными договорами и актами, составляющими право Союза, - в отношении сведений из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настоящей статьи.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из национальных систем прослеживаемости других государств-членов включаются в национальную систему прослеживаемости государства-члена в сроки, определяемые Комиссией.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Лица, ответственные за внесение сведений в национальную систему прослеживаемости, устанавливаются законодательством государств-членов.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хранения в национальных системах прослеживаемости сведений о товарах, подлежащих прослеживаемости, и операциях, связанных с оборотом таких товаров, определяется Комиссией.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обеспечения прослеживаемости в соответствии с настоящим Соглашением используются сведения, в том числе из деклараций на товары, обмен которыми осуществляется в соответствии с международными договорами и актами, составляющими право Союза.</w:t>
      </w:r>
    </w:p>
    <w:bookmarkEnd w:id="76"/>
    <w:bookmarkStart w:name="z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Прослеживаемость прекращается по истечении 5 лет с даты включения в национальную систему прослеживаемости сведений о последней операции,</w:t>
      </w:r>
      <w:r>
        <w:rPr>
          <w:rFonts w:ascii="Times New Roman"/>
          <w:b w:val="false"/>
          <w:i w:val="false"/>
          <w:color w:val="000000"/>
          <w:sz w:val="28"/>
        </w:rPr>
        <w:t xml:space="preserve"> связанной с оборотом товаров, подлежащих прослеживаемости, а если такие операции не осуществлялись, - по истечении 5 лет с даты поступления в национальную систему прослеживаемости сведений из декларации на товары или из заявления о выпуске товаров до подачи декларации на товары, по которым такие товары были помещены под таможенную процедуру выпуска для внутреннего потребления, или из документа,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настоящего Соглашения, либо по истечении иного, менее продолжительного срока, определяемого Комиссией в отношении отдельных категорий товаров, подлежащих прослеживаемости.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До истечения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или определенного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прослеживаемость прекращается, если товары, подлежащие прослеживаемости, исключены из перечня.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Комиссией могут быть определены случаи, когда до истечения срока, указанного в пункте 1 настоящей статьи или определенного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прослеживаемость прекращается, и сроки прекращения прослеживаемости в этих случаях.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Законодательством государств-членов могут определяться порядок и сроки прекращения прослеживаемости до истечения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или определенного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в следующих случаях: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товаров, подлежащих прослеживаемости, в производстве, в том числе в переработке, на территории государства-члена;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захоронение, обезвреживание, утилизация или уничтожение товаров, подлежащих прослеживаемости, иным способом в соответствии с законодательством государств-членов;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уничтожение и (или) безвозвратная утрата товаров, подлежащих прослеживаемости, вследствие действия непреодолимой силы;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передача товаров, подлежащих прослеживаемости, в розничную торговлю или реализация товаров, подлежащих прослеживаемости, в розничной торговле;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фактический вывоз с таможенной территории Союза товаров, подлежащих прослеживаемости, в соответствии с таможенной процедурой экспорта либо таможенной процедурой реэкспорта.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совершения операций, связанных с оборотом товаров, подлежащих прослеживаемости, по истечении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или определенного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либо после прекращения прослеживаемости в случае передачи товаров, подлежащих прослеживаемости, в розничную торговлю и (или) в случаях, определенных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прослеживаемость возобновляется.</w:t>
      </w:r>
    </w:p>
    <w:bookmarkEnd w:id="87"/>
    <w:bookmarkStart w:name="z9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Лица, осуществляющие оборот товаров, подлежащих прослеживаемости, обязаны: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оформлять сопроводительные документы в виде электронных документов в соответствии с законодательством государств-членов, за исключением случая, когда оформление в виде электронных документов невозможно в связи с неисправностью информационных систем, вызванной техническими сбоями, нарушениями в работе средств связи (телекоммуникационных сетей и информационно-телекоммуникационной сети "Интернет"), отключением электроэнергии, а также иных случаев, определяемых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настоящего Соглашения;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представлять полные и достоверные сведения, подлежащие включению в национальную систему прослеживаемости, в порядке, установленном законодательством государств-членов.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 неисполнение или ненадлежащее исполнение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лица, осуществляющие оборот товаров, подлежащих прослеживаемости, несут ответственность в соответствии с законодательством государств-членов.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Законодательством государств-членов устанавливается ответственность за неисполнение или ненадлежащее исполнение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не относятся лица, осуществляющие перевозку товаров, подлежащих прослеживаемости, на основании договора перевозки (транспортной экспедиции).</w:t>
      </w:r>
    </w:p>
    <w:bookmarkEnd w:id="94"/>
    <w:bookmarkStart w:name="z100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Государство-член, с территории которого перемещаются товары, подлежащие прослеживаемости, обеспечивает направление содержащихся в его национальной системе прослеживаемости сведений о товарах, подлежащих прослеживаемости, и связанных с оборотом таких товаров операциях, совершаемых между лицами различных государств-членов, в государство-член, на территорию которого перемещаются такие товары, и государства-члены, по территориям которых предполагается осуществление перевозки товаров, подлежащих прослеживаемости, а также в иные государства-члены, если это предусмотрено законодательством государства-члена, с территории которого перемещаются товары, подлежащие прослеживаемости.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Направление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осуществляется не позднее дня поступления таких сведений в национальную систему прослеживаемости государства-члена, с территории которого перемещаются товары, подлежащие прослеживаемости.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Сведения, указанные в пункте 1 настоящей статьи, направляются в электронном виде в следующем составе (если иное не определено Комиссией):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код государства-члена, с территории которого перемещаются товары, подлежащие прослеживаемости;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лице, передающем другому лицу свое право владеть, пользоваться и распоряжаться товарами, подлежащими прослеживаемости, либо о лице, осуществляющем перемещение таких товаров с территории одного государства-члена на территорию другого государства-члена, не связанное с реализацией таких товаров, в случаях, определяемых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настоящего Соглашения: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или фамилия, имя, отчество (при наличии);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(номер): для Республики Армения - учетный номер налогоплательщика, для Республики Беларусь - учетный номер плательщика, для Республики Казахстан - индивидуальный идентификационный номер или бизнес-идентификационный номер, для Кыргызской Республики и Российской Федерации - идентификационный номер налогоплательщика;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код государства-члена, на территорию которого перемещаются товары, подлежащие прослеживаемости;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лице, которому лицом,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передано право владеть, пользоваться и распоряжаться товарами: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или фамилия, имя, отчество (при наличии);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(место жительства);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код (номер): для Республики Армения - учетный номер налогоплательщика, для Республики Беларусь - учетный номер плательщика, для Республики Казахстан - индивидуальный идентификационный номер или бизнес-идентификационный номер, для Кыргызской Республики и Российской Федерации - идентификационный номер налогоплательщика;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регистрационный номер и дата сопроводительного документа;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порядковый номер товара, подлежащего прослеживаемости, в соответствии с сопроводительным документом;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товара, подлежащего прослеживаемости, в соответствии с сопроводительным документом;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единица измерения, используемая в сопроводительном документе в отношении товара, подлежащего прослеживаемости (может не направляться, если такая единица измерения совпадает с количественной единицей измерения товара, используемой в целях осуществления прослеживаемости в соответствии с перечнем);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количество товара, подлежащего прослеживаемости, указанное в сопроводительном документе, в единице измерения, используемой в сопроводительном документе (может не направляться, если количество товара указано в количественной единице измерения товара, используемой в целях осуществления прослеживаемости);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количественная единица измерения товара, подлежащего прослеживаемости, используемая в целях осуществления прослеживаемости в соответствии с перечнем;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количество товара, подлежащего прослеживаемости, указанное в сопроводительном документе, в количественной единице измерения товара, используемой в целях осуществления прослеживаемости;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регистрационный номер декларации на товары, в соответствии с которой товары, подлежащие прослеживаемости, помещены под таможенную процедуру выпуска для внутреннего потребления (в отношении товаров, подлежащих прослеживаемости,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 настоящего Соглашения);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порядковый номер товара, подлежащего прослеживаемости, в соответствии с декларацией на товары (в отношении товаров, подлежащих прослеживаемости,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 настоящего Соглашения);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сведения из заявления о выпуске товаров до подачи декларации на товары, в соответствии с которым товары, подлежащие прослеживаемости, помещены под таможенную процедуру выпуска для внутреннего потребления (в отношении товаров, подлежащих прослеживаемости,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 настоящего Соглашения, и если сопроводительный документ взаимосвязан с таким заявлением о выпуске товаров до подачи декларации на товары):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порядковый номер товара, подлежащего прослеживаемости;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отправления;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назначения; валюта;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товара, подлежащего прослеживаемости;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товара, подлежащего прослеживаемости, и его описание;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товара, подлежащего прослеживаемости, в соответствии с единой Товарной номенклатурой внешнеэкономической деятельности Евразийского экономического союза, указанный в заявлении о выпуске товаров до подачи декларации на товары;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товара, подлежащего прослеживаемости, указанная в заявлении о выпуске товаров до подачи декларации на товары (может не направляться, если такая единица измерения совпадает с количественной единицей измерения товара, используемой в целях осуществления прослеживаемости в соответствии с перечнем);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товара, подлежащего прослеживаемости, в единицах измерения, указанных в заявлении о выпуске товаров до подачи декларации на товары (может не направляться, если количество товара указано в количественной единице измерения товара, используемой в целях осуществления прослеживаемости);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количественная единица измерения товара, подлежащего прослеживаемости, используемая в целях осуществления прослеживаемости в соответствии с перечнем;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товара, подлежащего прослеживаемости, в количественной единице измерения товара, используемой в целях осуществления прослеживаемости;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брутто товара, подлежащего прослеживаемости;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происхождения товара, подлежащего прослеживаемости;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наименование, регистрационный номер и дата документа, на основании которого в соответствии с законодательством государств-членов товары,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 настоящего Соглашения, включены в национальную систему прослеживаемости;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сведения о пунктах назначения (доставки, разгрузки) товара, подлежащего прослеживаемости, в соответствии с сопроводительными документами (при наличии);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дата и регистрационный номер акта инвентаризации (при наличии);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порядковый номер товара, подлежащего прослеживаемости, в соответствии с актом инвентаризации (при наличии);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идентификационный номер, нанесенный на товарную единицу, подлежащую прослеживаемости (при его наличии в национальной системе прослеживаемости);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код товара, подлежащего прослеживаемости, в соответствии с единой Товарной номенклатурой внешнеэкономической деятельности Евразийского экономического союза.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настоящей статьи, не относятся лица, осуществляющие перевозку товаров, подлежащих прослеживаемости, на основании договора перевозки (транспортной экспедиции).</w:t>
      </w:r>
    </w:p>
    <w:bookmarkEnd w:id="137"/>
    <w:bookmarkStart w:name="z14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Государство-член, с территории которого перемещаются (перемещены) товары, подлежащие прослеживаемости, на основании запроса уполномоченного органа государства-члена, на территорию которого перемещаются (перемещены) такие товары, обеспечивает предоставление содержащихся в национальной системе прослеживаемости этого государства- члена сведений об операциях, связанных с оборотом товаров, подлежащих прослеживаемости, предшествующих перемещению таких товаров с территории одного государства-члена на территорию другого государства- члена.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направления и исполнения запросов о предоставлении содержащихся в национальных системах прослеживаемости сведений об операциях, связанных с оборотом товаров, подлежащих прослеживаемости, предшествующих перемещению таких товаров с территории одного государства-члена на территорию другого государства-члена, а также состав предоставляемых сведений и сроки их предоставления определяются Комиссией.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Сведения, запрошенные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предоставляются за период, не превышающий срок хранения сведений в национальных системах прослеживаемости, определяемый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Соглашения.</w:t>
      </w:r>
    </w:p>
    <w:bookmarkEnd w:id="141"/>
    <w:bookmarkStart w:name="z147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реализации настоящего Соглашения в декларации на товары и заявлении о выпуске товаров до подачи декларации на товары, в соответствии с которыми товары, подлежащие прослеживаемости, помещаются под таможенную процедуру выпуска для внутреннего потребления, в документах,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настоящего Соглашения, и в сопроводительных документах подлежат указанию сведения о количественных единицах измерения товаров, используемых в целях осуществления прослеживаемости, и количестве товаров, подлежащих прослеживаемости, в таких единицах. Такие сведения указываются в декларации на товары и заявлении о выпуске товаров до подачи декларации на товары в порядке, определенном Комиссией для заполнения декларации на товары и заявления о выпуске товаров до подачи декларации на товары, а в документах,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 настоящего Соглашения, и сопроводительных документах - в порядке, устанавливаемом в соответствии с законодательством государств-членов.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Комиссией могут определяться особенности прослеживаемости и (или) функционирования механизма прослеживаемости для случаев, когда таможенное декларирование товаров, подлежащих прослеживаемости, осуществлялось с особенностями, определенными Таможенным кодексом Евразийского экономического союза и (или) Комиссией, и законодательством государств-членов в соответствии с Таможенным кодексом Евразийского экономического союза, либо такие товары выпускались до подачи декларации на товары в соответствии с Таможенным кодексом Евразийского экономического союза.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перемещении товаров, подлежащих прослеживаемости, с территории Республики Армения на территорию другого государства-члена в транзитной декларации указываются регистрационный номер и дата сопроводительного документа.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таких товарах включаются в национальную систему прослеживаемости Республики Армения до момента их перемещения с территории Республики Армения на территорию другого государства-члена в составе, указанном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настоящего Соглашения, и направляются в национальные системы прослеживаемости других государств- членов в порядке и на условиях, которые установлены настоящим Соглашением.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регистрационном номере и дате сопроводительного документа указываются в транзитной декларации в порядке, определенном Комиссией для заполнения транзитной декларации.</w:t>
      </w:r>
    </w:p>
    <w:bookmarkEnd w:id="147"/>
    <w:bookmarkStart w:name="z15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 допускается перемещение товаров, подлежащих прослеживаемости, с территории одного государства-члена на территорию другого государства- члена при отсутствии в национальной системе прослеживаемости сведений об операциях, связанных с таким перемещением, за исключением случая, когда такие сведения отсутствуют в национальной системе прослеживаемости в связи с неисправностью информационных систем, вызванной техническими сбоями, нарушениями в работе средств связи (телекоммуникационных сетей и информационно-телекоммуникационной сети "Интернет"), отключением электроэнергии, а также иных случаев, определяемых Комиссией.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Комиссией определяется порядок подтверждения правомерности перемещения товаров, подлежащих прослеживаемости, с территории одного государства-члена на территорию другого государства-члена в случае отсутствия в национальной системе прослеживаемости сведений об операциях, связанных с таким перемещением, в связи с неисправностью информационных систем, вызванной техническими сбоями, нарушениями в работе средств связи (телекоммуникационных сетей и информационнотелекоммуникационной сети "Интернет"), отключением электроэнергии, а также в иных случаях, определяемых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и порядок информирования уполномоченных органов государств-членов о неисправности информационных систем.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информирования лиц о неисправности информационных систем определяется законодательством государств-членов.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Государства-члены обеспечивают контроль за оборотом товаров, подлежащих прослеживаемости, в соответствии со своим законодательством.</w:t>
      </w:r>
    </w:p>
    <w:bookmarkEnd w:id="152"/>
    <w:bookmarkStart w:name="z15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товарах, подлежащих прослеживаемости, и операциях, связанных с оборотом таких товаров, включенные в национальные системы прослеживаемости в соответствии с настоящим Соглашением, используются органами государственной власти государств-членов, определенными в соответствии с законодательством государств-членов, только в целях прослеживаемости в соответствии с настоящим Соглашением.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принимают необходимые меры по защите от неправомерного распространения органами государственной власти государств-членов указанных сведений и обеспечивают ограничение круга лиц, имеющих доступ к таким сведениям, а также их защиту в соответствии со своим законодательством.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государственной власти и (или) организации государств- членов, определенные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Соглашения, а также органы государственной власти государств-членов, указанные в пункте 1 настоящей статьи, получившие доступ к сведениям, включенным в национальные системы прослеживаемости в соответствии с настоящим Соглашением, их должностные лица (работники) не вправе разглашать, использовать в личных целях либо передавать иным лицам (в том числе государственным органам государств-членов) информацию, составляющую коммерческую, налоговую, банковскую и иную охраняемую законодательством государств-членов тайну, а также другую конфиденциальную информацию, за исключением передачи такой информации в соответствии с настоящим Соглашением и (или) в случаях, установленных законодательством государств-членов.</w:t>
      </w:r>
    </w:p>
    <w:bookmarkEnd w:id="156"/>
    <w:bookmarkStart w:name="z16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Правительства государств-членов в течение 120 календарных дней с даты вступления настоящего Соглашения в силу определяют: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государственной власти государства-члена, уполномоченный обеспечивать координацию реализации механизма прослеживаемости в соответствии с настоящим Соглашением;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 государственной власти либо организацию государства-члена, уполномоченные обеспечивать сбор, учет, хранение и обработку сведений, включаемых в национальную систему прослеживаемости, и (или) реализацию механизма прослеживаемости.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в течение 15 календарных дней с даты определения указанных в пункте 1 настоящей статьи органов государственной власти и (или) организаций информируют о них Комиссию.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 государственной власти государства-члена, указанный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настоящей статьи, в течение 30 календарных дней с даты его определения информирует Комиссию о наименовании сопроводительного документа, сведения из которого включаются в национальную систему прослеживаемости.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 в течение 10 календарных дней со дня, следующего за днем получения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доводит ее до сведения государств-членов.</w:t>
      </w:r>
    </w:p>
    <w:bookmarkEnd w:id="163"/>
    <w:bookmarkStart w:name="z16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Внедрение механизма прослеживаемости осуществляется поэтапно.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первом этапе механизм прослеживаемости функционирует в рамках пилотного проекта.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Государства-члены обязуются приступить к реализации пилотного проекта по внедрению механизма прослеживаемости по истечении 12 месяцев с даты вступления настоящего Соглашения в силу, но не ранее 1-го числа месяца, следующего за указанной датой.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условия реализации пилотного проекта по внедрению механизма прослеживаемости определяются Комиссией.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Государства-члены с даты начала реализации пилотного проекта обеспечивают функционирование национальных систем прослеживаемости в объеме, необходимом для реализации механизма прослеживаемости в рамках пилотного проекта.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постоянной основе механизм прослеживаемости начинает функционировать в соответствии с решением Евразийского межправительственного совета, принятым по результатам пилотного проекта.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Евразийского межправительственного совета о начале функционирования механизма прослеживаемости на постоянной основе вступает в силу не ранее чем по истечении 90 календарных дней с даты его официального опубликования.</w:t>
      </w:r>
    </w:p>
    <w:bookmarkEnd w:id="171"/>
    <w:bookmarkStart w:name="z177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обращению любого государства-члена в течение 10 календарных дней осуществляет контроль за обеспечением государствами-членами функционирования механизма прослеживаемости и уведомляет государства-члены о результатах такого контроля.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Комиссией контроля за обеспечением государствами-членами функционирования механизма прослеживаемости и уведомления государств-членов о результатах такого контроля определяется Комиссией.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если Комиссией по результатам такого контроля установлено, что одно из государств-членов не обеспечивает функционирование механизма прослеживаемости, другие государства-члены вправе приостановить направление сведений на регулярной основе в соответствии со статьей 8 настоящего Соглашения и предоставление сведений в соответствии со статьей 9 настоящего Соглашения такому государству-члену.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Направление сведений на регулярной основе в соответствии со статьей 8 настоящего Соглашения и предоставление сведений в соответствии со статьей 9 настоящего Соглашения государству-члену, которое не обеспечивало функционирование механизма прослеживаемости, возобновляются после подтверждения Комиссией обеспечения таким государством-членом функционирования механизма прослеживаемости и уведомления об этом государств-членов в срок, определенный Комиссией.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После установления Комиссией факта необеспечения государством- членом функционирования механизма прослеживаемости на период приостановления направления сведений на регулярной основе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и предоставления сведений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государства-члены, приостановившие направление (предоставление) сведений, вправе в соответствии со своим законодательством ввести дополнительные меры для обеспечения прослеживаемости товаров, подлежащих прослеживаемости, перемещаемых на их территории с территории государства-члена, направление (предоставление) сведений которому приостановлено.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таких мер является обязательным условием перемещения товаров, подлежащих прослеживаемости, на территорию государства-члена, которое ввело такие меры.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установления Комиссией факта необеспечения государством-членом функционирования механизма прослеживаемости другие государства-члены не имеют права вводить дополнительные меры, указанные в настоящем пункте.</w:t>
      </w:r>
    </w:p>
    <w:bookmarkEnd w:id="179"/>
    <w:bookmarkStart w:name="z18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Государства-члены вправе применять в соответствии со своим законодательством в национальной системе прослеживаемости особенности, не предусмотренные настоящим Соглашением, но не противоречащие ему.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Государства-члены вправе использовать в соответствии со своим законодательством на своей территории национальную систему прослеживаемости, созданную и функционирующую в соответствии с настоящим Соглашением, в отношении товаров, которые не подлежат прослеживаемости в соответствии с настоящим Соглашением и оборот которых осуществляется на территории этого государства-члена, а также в отношении операций, связанных с оборотом таких товаров.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Такое использование национальной системы прослеживаемости, созданной и функционирующей в соответствии с настоящим Соглашением, не может служить основанием для требования предоставить сведения об обороте указанных товаров на территориях иных государств-членов.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Применение настоящего Соглашения не препятствует функционированию в государствах-членах иных систем сбора, учета и хранения сведений о товарах, в том числе подлежащих прослеживаемости в соответствии с настоящим Соглашением, введенных и используемых в государствах-членах, в отношении которых применяются иные требования или обязательства в соответствии с международными договорами и актами, составляющими право Союза, и (или) законодательством государств-членов.</w:t>
      </w:r>
    </w:p>
    <w:bookmarkEnd w:id="184"/>
    <w:bookmarkStart w:name="z19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в течение 120 календарных дней с даты вступления настоящего Соглашения в силу определяет: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требования к уникальной идентификации сопроводительного документа, включая структуру его регистрационного номера;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взаимодействия органов государственной власти и (или) организаций государств-членов, определенных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настоящего Соглашения, и Комиссии, а также требования к структуре и формату информации, обмен которой осуществляется указанными органами государственной власти, организациями государств- членов и Комиссией в целях контроля за исполнением настоящего Соглашения;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правила реализации общих процессов и технологические документы, регламентирующие механизм прослеживаемости при реализации средствами интегрированной информационной системы Союза.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случае, если международными договорами и актами, составляющими право Союза, будут предусмотрены обмен и взаимное признание электронных сопроводительных документов государствами-членами, Комиссией могут вноситься изменения в технологические документы, обеспечивающие механизм прослеживаемости, во избежание дублирования процессов сбора и передачи информации в рамках Союза.</w:t>
      </w:r>
    </w:p>
    <w:bookmarkEnd w:id="190"/>
    <w:bookmarkStart w:name="z19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государств-членов в настоящее Соглашение могут быть внесены изменения, которые оформляются отдельными протоколами и являются неотъемлемой частью настоящего Соглашения.</w:t>
      </w:r>
    </w:p>
    <w:bookmarkEnd w:id="192"/>
    <w:bookmarkStart w:name="z19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Соглашению не допускаются.</w:t>
      </w:r>
    </w:p>
    <w:bookmarkEnd w:id="194"/>
    <w:bookmarkStart w:name="z20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толкованием и (или) применением настоящего Соглашения, разрешаются в порядке, определенном статьей 112 Договора о Евразийском экономическом союзе от 29 мая 2014 года.</w:t>
      </w:r>
    </w:p>
    <w:bookmarkEnd w:id="196"/>
    <w:bookmarkStart w:name="z20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является международным договором, заключенным в рамках Союза, и входит в право Союза.</w:t>
      </w:r>
    </w:p>
    <w:bookmarkEnd w:id="198"/>
    <w:bookmarkStart w:name="z20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Соглашения в силу.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"_____" ___________ 20_____ года в одном подлинном экземпляре на русском языке.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Евразийской экономической комиссии, которая, являясь депозитарием настоящего Соглашения, направит каждому государству-члену его заверенную копию.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