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7c94" w14:textId="5097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Соглашения об обмене информацией о товарах и транспортных средствах международной перевозки, перемещаемых через таможенные границы Евразийского экономического союза и Китайской Народной Республики"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2019 года № 335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Соглашения об обмене информацией о товарах и транспортных средствах международной перевозки, перемещаемых через таможенные границы Евразийского экономического союза и Китайской Народной Республики".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подписании Соглашения об обмене информацией о товарах и транспортных средствах международной перевозки, перемещаемых через таможенные границы Евразийского экономического союза и Китайской Народной Республики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обмене информацией о товарах и транспортных средствах международной перевозки, перемещаемых через таможенные границы Евразийского экономического союза и Китайской Народной Республики.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Первого заместителя Премьер-Министра Республики Казахстан - Министра финансов Республики Казахстан Смаилова Алихана Асхановича подписать от имени Правительства Республики Казахстан Соглашение об обмене информацией о товарах и транспортных средствах международной перевозки, перемещаемых через таможенные границы Евразийского экономического союза и Китайской Народной Республики, разрешив вносить изменения и дополнения, не имеющие принципиального характера.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2019 года №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об обмене информацией о товарах и транспортных средствах международной перевозки, перемещаемых через таможенные границы Евразийского экономического союза и Китайской Народной Республики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Армения, Республика Беларусь, Республика Казахстан, Кыргызская Республика и Российская Федерация, являющиеся членами Евразийского экономического союза (далее – государства - члены Евразийского экономического союза), и Евразийский экономический союз, с одной стороны, и Китайская Народная Республика (КНР), с другой стороны, далее именуемые Сторонами,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сознавая необходимость проведения совместных мероприятий по содействию торговле и упрощению процедур торговли, обеспечению безопасности, защиты экономических интересов государств-членов Евразийского экономического союза и КНР, укрепления сотрудничества в сфере обмена таможенной информацией,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посредством регулярного обмена информацией о товарах и транспортных средствах международной перевозки, перемещаемых через таможенные границы Евразийского экономического союза и КНР, предотвращать, выявлять и пресекать нарушения регулирующих таможенные правоотношения международных договоров и актов, входящих в право Евразийского экономического союза, законодательства государств - членов Евразийского экономического союза и законодательства КНР,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намереваясь упрощать таможенные процедуры, способствовать ускорению совершения таможенных операций и проведения таможенного контроля перемещаемых товаров и транспортных средств международной перевозки,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поддерживая усилия по взаимному сопряжению Евразийского экономического союза и инициативы "Один пояс, Один путь", по созданию международных логистических каналов между КНР, государствами-членами Евразийского экономического союза и Европой,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права,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  <w:r>
        <w:br/>
      </w:r>
      <w:r>
        <w:rPr>
          <w:rFonts w:ascii="Times New Roman"/>
          <w:b/>
          <w:i w:val="false"/>
          <w:color w:val="000000"/>
        </w:rPr>
        <w:t>Определения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понятия, которые означают следующее: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"законодательство Сторон" - международные договоры, законодательные и нормативные правовые акты государств - членов Евразийского экономического союза и КНР, а также международные договоры и акты, составляющие право Евразийского экономического союза;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"информация" - сведения о товарах и транспортных средствах международной перевозки, передаваемые в электронном виде в соответствии с настоящим Соглашением;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"страна назначения" - страна (регион) оформления таможенных документов на ввоз товара;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"страна отправления" - страна (регион) оформления таможенных документов на вывоз товара;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"страна транзита" - страна (регион) оформления таможенных документов на транзитную перевозку товара;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"таможенная территория Евразийского экономического союза" - территории государств - членов Евразийского экономического союза, а также находящиеся за их пределами искусственные острова, сооружения, установки и иные объекты, в отношении которых государства - члены Евразийского экономического союза обладают исключительной юрисдикцией;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"таможенная территория КНР" - территория, на которой применяется таможенное законодательство КНР;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"товар" - любые товары, определяемые в соответствии с таможенным законодательством Сторон и перемещаемые через таможенные границы Евразийского экономического союза и КНР;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"транспортные средства международной перевозки" - различные типы судов, наземных транспортных средств, включая железнодорожные транспортные средства, воздушные суда, осуществляющие перемещение товаров через таможенные границы Евразийского экономического союза и КНР.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  <w:r>
        <w:br/>
      </w:r>
      <w:r>
        <w:rPr>
          <w:rFonts w:ascii="Times New Roman"/>
          <w:b/>
          <w:i w:val="false"/>
          <w:color w:val="000000"/>
        </w:rPr>
        <w:t>Цель Соглашения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Соглашения является организация сотрудничества по обмену информацией о товарах и транспортных средствах международной перевозки, перемещаемых через таможенные границы Евразийского экономического союза и КНР, позволяющему обеспечить: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ускорение совершения таможенных операций в отношении товаров, ввозимых на таможенные территории Евразийского экономического союза и КНР, а также перемещаемых транзитом;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использование данных о товарах и транспортных средствах международной перевозки, полученных в ходе обмена информацией, для повышения эффективности в сфере управления рисками и совершенствования форм таможенного контроля;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снижение рисков, связанных с ввозом на таможенные территории Евразийского экономического союза и КНР потенциально опасных, запрещенных и ограниченных к перемещению товаров с уклонением от таможенного контроля, и других рисков, затрагивающих интересы государств-членов Евразийского экономического союза и КНР в сфере обеспечения безопасности.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  <w:r>
        <w:br/>
      </w:r>
      <w:r>
        <w:rPr>
          <w:rFonts w:ascii="Times New Roman"/>
          <w:b/>
          <w:i w:val="false"/>
          <w:color w:val="000000"/>
        </w:rPr>
        <w:t>Предмет Соглашения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рамках реализации настоящего Соглашения Стороны осуществляют обмен информацией о товарах, перемещаемых через таможенные границы Евразийского экономического союза и КНР на автомобильном, железнодорожном, воздушном, водном (морском и речном) видах транспорта, и транспортных средствах международной перевозки.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Обмен информацией осуществляется поэтапно по мере достижения Сторонами технической готовности в соответствии с отдельными протоколами, заключаемыми между центральными таможенными органами государств - членов Евразийского экономического союза, осуществляющими на основании законодательства своих государств функции по реализации государственной политики, нормативных актов в области таможенного дела, а также функции по контролю и надзору в области таможенного дела, и Главным таможенным управлением КНР, с учетом положений настоящего Соглашения. Первый из указанных протоколов должен быть подписан не позднее, чем по истечении 18 месяцев с даты вступления настоящего Соглашения в силу.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Протоколами,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должны быть определены объем и состав сведений о товарах и транспортных средствах международной перевозки, в отношении которых будет осуществляться обмен информацией, с учетом </w:t>
      </w:r>
      <w:r>
        <w:rPr>
          <w:rFonts w:ascii="Times New Roman"/>
          <w:b w:val="false"/>
          <w:i w:val="false"/>
          <w:color w:val="000000"/>
          <w:sz w:val="28"/>
        </w:rPr>
        <w:t>пунктов 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 и определенных Сторонами критериев, в том числе направлений перемещения товаров и способов их перевозки, кодов товаров, пунктов пропуска, а также технические условия обмена информацией (структура и формат сведений, используемые классификаторы и справочники, порядок и регламент обмена, способы обмена, схема организации информационного взаимодействия, требования к обеспечению безопасности при обмене информацией).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Структура и формат передаваемых сведений определяются с учетом международных стандартов, а также рекомендаций в сфере электронного обмена данными Всемирной таможенной организации и Европейской экономической комиссии Организации Объединенных Наций.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Стороны будут стремиться к расширению объема и состава сведений, подлежащих обмену, с учетом </w:t>
      </w:r>
      <w:r>
        <w:rPr>
          <w:rFonts w:ascii="Times New Roman"/>
          <w:b w:val="false"/>
          <w:i w:val="false"/>
          <w:color w:val="000000"/>
          <w:sz w:val="28"/>
        </w:rPr>
        <w:t>пунктов 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и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Государства - члены Евразийского экономического союза представляют КНР информацию о товарах и транспортных средствах международной перевозки, которые вывозятся из государств - членов Евразийского экономического союза: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КНР;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третьи страны (регионы) транзитом через таможенную территорию КНР.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КНР представляет государствам - членам Евразийского экономического союза информацию о товарах и транспортных средствах международной перевозки, которые вывозятся из КНР: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государства - члены Евразийского экономического союза;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третьи страны (регионы) транзитом через таможенную территорию Евразийского экономического союза.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достижении технической готовности государства - члены Евразийского экономического союза и КНР будут обмениваться информацией о товарах и транспортных средствах международной перевозки, которые следуют транзитом из третьих стран (регионов):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государства - члены Евразийского экономического союза через таможенную территорию КНР;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КНР через таможенную территорию Евразийского экономического союза;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третьи страны (регионы) через таможенные территории Евразийского экономического союза и КНР.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рамках реализации настоящего Соглашения не осуществляется обмен информацией о товарах, перемещаемых физическими лицами в качестве товаров для личного пользования, а также пересылаемых в международных почтовых отправлениях.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рамках реализации настоящего Соглашения не осуществляется обмен информацией, относящейся к сведениям, составляющим государственную тайну (государственные секреты) в соответствии с законодательством государств - членов Евразийского экономического союза и законодательством КНР.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  <w:r>
        <w:br/>
      </w:r>
      <w:r>
        <w:rPr>
          <w:rFonts w:ascii="Times New Roman"/>
          <w:b/>
          <w:i w:val="false"/>
          <w:color w:val="000000"/>
        </w:rPr>
        <w:t>Механизм взаимодействия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 государств - членов Евразийского экономического союза уполномоченными органами, ответственными за осуществление обмена информацией в рамках настоящего Соглашения, являются центральные таможенные органы.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 КНР уполномоченным органом, ответственным за осуществление обмена информацией в рамках настоящего Соглашения, является Главное таможенное управление КНР.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Евразийская экономическая комиссия обеспечивает координацию реализации положений настоящего Соглашения и организацию обмена информацией с учетом положений настоящего Соглашения с использованием интегрированной информационной системы Евразийского экономического союза.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случае, если таможенные органы государств - членов Евразийского экономического союза выступают как таможенные органы страны отправления или страны транзита, соответствующие уполномоченные органы передают информацию о товарах и транспортных средствах международной перевозки в интегрированную информационную систему Евразийского экономического союза для передачи такой информации уполномоченному органу КНР.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случае, если таможенные органы КНР выступают как таможенные органы страны отправления или страны транзита, уполномоченный орган КНР передает информацию о товарах и транспортных средствах международной перевозки в интегрированную информационную систему Евразийского экономического союза для передачи такой информации уполномоченным органам государств - членов Евразийского экономического союза.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  <w:r>
        <w:br/>
      </w:r>
      <w:r>
        <w:rPr>
          <w:rFonts w:ascii="Times New Roman"/>
          <w:b/>
          <w:i w:val="false"/>
          <w:color w:val="000000"/>
        </w:rPr>
        <w:t>Обмен информацией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товарах и транспортных средствах международной перевозки, подлежащая обмену в рамках реализации настоящего Соглашения, формируется на основании сведений из таможенных документов.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такой информацией осуществляется в электронном виде на регулярной основе.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Обмен информацией осуществляется на русском или китайском языке.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отдельным реквизитам могут быть представлены с использованием латинского алфавита.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передаче информации, представляемой в кодированном виде, используются классификаторы и справочники, разработанные на основе международных стандартов.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обеспечения обмена информацией в рамках реализации настоящего Соглашения Стороны модернизируют свои информационные системы и заблаговременно проведут все необходимые технические работы по подготовке к обмену информацией.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  <w:r>
        <w:br/>
      </w:r>
      <w:r>
        <w:rPr>
          <w:rFonts w:ascii="Times New Roman"/>
          <w:b/>
          <w:i w:val="false"/>
          <w:color w:val="000000"/>
        </w:rPr>
        <w:t>Защита и использование информации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Информация, полученная в рамках настоящего Соглашения, является конфиденциальной. Стороны ограничивают доступ третьих лиц к такой информации, а также принимают меры по недопущению ее неконтролируемого распространения.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Информация, полученная в рамках настоящего Соглашения, используется исключительно в таможенных целях уполномоченными органами государств - членов Евразийского экономического союза и КНР, ответственными за осуществление обмена информацией в рамках настоящего Соглашения, и не может использоваться в качестве доказательства в административных и уголовных процессах, а также судебных разбирательствах без письменного согласия уполномоченного органа, представившего такую информацию.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Уполномоченные органы государств - членов Евразийского экономического союза, получившие информацию от уполномоченного органа КНР, принимают меры к обеспечению конфиденциальности полученной информации и используют для этого способы защиты информации от несанкционированного доступа, аналогичные мерам и способам, применяемым в отношении аналогичной информации в соответствии с законодательством государств - членов Евразийского экономического союза.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КНР, получивший информацию от уполномоченных органов государств - членов Евразийского экономического союза, принимает меры к обеспечению конфиденциальности полученной информации и использует для этого способы защиты информации от несанкционированного доступа, аналогичные мерам и способам, применяемым в отношении аналогичной информации в соответствии с законодательством КНР.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Евразийская экономическая комиссия и уполномоченный орган КНР обеспечивают защиту информации при ее передаче между интегрированной информационной системой Евразийского экономического союза и соответствующими информационными системами уполномоченного органа КНР.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  <w:r>
        <w:br/>
      </w:r>
      <w:r>
        <w:rPr>
          <w:rFonts w:ascii="Times New Roman"/>
          <w:b/>
          <w:i w:val="false"/>
          <w:color w:val="000000"/>
        </w:rPr>
        <w:t>Взаимодействие по вопросам реализации Соглашения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один раз в год проводят рабочую встречу по обсуждению вопросов реализации настоящего Соглашения.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путем консультаций Стороны могут согласовать проведение дополнительных рабочих встреч.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Переписка по вопросам реализации настоящего Соглашения ведется на русском или китайском языке.</w:t>
      </w:r>
    </w:p>
    <w:bookmarkEnd w:id="71"/>
    <w:bookmarkStart w:name="z7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  <w:r>
        <w:br/>
      </w:r>
      <w:r>
        <w:rPr>
          <w:rFonts w:ascii="Times New Roman"/>
          <w:b/>
          <w:i w:val="false"/>
          <w:color w:val="000000"/>
        </w:rPr>
        <w:t>Разрешение разногласий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Любые разногласия, возникающие в ходе реализации настоящего Соглашения, разрешаются путем консультаций и переговоров.</w:t>
      </w:r>
    </w:p>
    <w:bookmarkEnd w:id="73"/>
    <w:bookmarkStart w:name="z8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  <w:r>
        <w:br/>
      </w:r>
      <w:r>
        <w:rPr>
          <w:rFonts w:ascii="Times New Roman"/>
          <w:b/>
          <w:i w:val="false"/>
          <w:color w:val="000000"/>
        </w:rPr>
        <w:t>Внесение изменений в Соглашение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изменения, которые оформляются отдельными протоколами и являются неотъемлемой частью настоящего Соглашения.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  <w:r>
        <w:br/>
      </w:r>
      <w:r>
        <w:rPr>
          <w:rFonts w:ascii="Times New Roman"/>
          <w:b/>
          <w:i w:val="false"/>
          <w:color w:val="000000"/>
        </w:rPr>
        <w:t>Присоединение и выход из Соглашения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Новое государство - член Евразийского экономического союза присоединяется к настоящему Соглашению по договоренности Сторон, достигнутой путем переговоров по его присоединению к настоящему Соглашению между Сторонами настоящего Соглашения и таким новым государством - членом Евразийского экономического союза. Подобное присоединение осуществляется путем заключения дополнительного протокола к настоящему Соглашению.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Евразийская экономическая комиссия незамедлительно уведомляет КНР по дипломатическим каналам в письменной форме о получении любым государством статуса кандидата на вступление в Евразийский экономический союз и присоединении государства к Евразийскому экономическому союзу.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Евразийская экономическая комиссия незамедлительно уведомляет КНР по дипломатическим каналам в письменной форме о выходе государства из Евразийского экономического союза.</w:t>
      </w:r>
    </w:p>
    <w:bookmarkEnd w:id="79"/>
    <w:bookmarkStart w:name="z86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  <w:r>
        <w:br/>
      </w:r>
      <w:r>
        <w:rPr>
          <w:rFonts w:ascii="Times New Roman"/>
          <w:b/>
          <w:i w:val="false"/>
          <w:color w:val="000000"/>
        </w:rPr>
        <w:t>Вступление Соглашения в силу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60 дней с даты получения по дипломатическим каналам последнего письменного уведомления о выполнении государствами - членами Евразийского экономического союза и КНР внутригосударственных процедур, необходимых для вступления настоящего Соглашения в силу. Обмен данными уведомлениями осуществляется между Евразийской экономической комиссией и КНР.</w:t>
      </w:r>
    </w:p>
    <w:bookmarkEnd w:id="81"/>
    <w:bookmarkStart w:name="z8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  <w:r>
        <w:br/>
      </w:r>
      <w:r>
        <w:rPr>
          <w:rFonts w:ascii="Times New Roman"/>
          <w:b/>
          <w:i w:val="false"/>
          <w:color w:val="000000"/>
        </w:rPr>
        <w:t>Прекращение действия Соглашения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Любая из Сторон вправе прекратить действие настоящего Соглашения путем направления другой Стороне по дипломатическим каналам соответствующего письменного уведомления. Настоящее Соглашение прекращает свое действие по истечении 6 месяцев с даты получения такого уведомления этой другой Стороной.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 "____" ____________ 201 года в экземплярах, каждый на русском и китайском языках, причем оба текста имеют одинаковую силу.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Армения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Китайскую Народную Республику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Беларусь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Кыргызскую Республику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Российскую Федерацию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Евразийский экономический союз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об обмене информацией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товарах и транспортных средствах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перевозки, перемещаемых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таможенные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Китайской Народной Республики</w:t>
            </w:r>
          </w:p>
        </w:tc>
      </w:tr>
    </w:tbl>
    <w:bookmarkStart w:name="z9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информации, подлежащей обмену на начальном этапе реализации Соглашения об обмене информацией о товарах и транспортных средствах международной перевозки, перемещаемых через таможенные границы Евразийского экономического союза и Китайской Народной Республики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2"/>
        <w:gridCol w:w="10338"/>
      </w:tblGrid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Информация о товарной партии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Уникальный номер товарной партии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декларации на товары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Общее количество наименований товаров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наименований товаров в товарной партии (цифровое значение)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Информация о лицах, перемещающих товары или выступающих инициаторами перемещения этих товаров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Отправитель товаров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двухсимвольный альфа-код страны отправителя в соответствии с классификатором ISO 3166.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отправителя, присвоенный в соответствии с законодательством Стороны (указывается при экспорте (вывозе) товаров).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указанном в качестве отправителя товаров в таможенных документах</w:t>
            </w:r>
          </w:p>
          <w:bookmarkEnd w:id="86"/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Получатель товаров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двухсимвольный альфа-код страны получателя в соответствии с классификатором ISO 3166.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получателя, присвоенный в соответствии с законодательством Стороны (указывается при импорте (ввозе) товаров). Сведения о лице, указанном в качестве получателя товаров в таможенных документах</w:t>
            </w:r>
          </w:p>
          <w:bookmarkEnd w:id="87"/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Перевозчик товаров (не обязательно для заполнения)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указанном в качестве перевозчика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Информация о транспортном средстве (транспортных средствах) международной перевозки, на котором находились товары при убытии с таможенной территории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Номер транспортного средства международной перевозки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перевозке товаров автомобильным транспортом - регистрационные номера транспортных средств международной перевозки;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перевозке товаров железнодорожным транспортом - номера железнодорожных вагонов (платформ, цистерн и т.п.); при перевозке товаров морским (речным) транспортом - наименования судов; при перевозке товаров воздушным транспортом - номера рейсов</w:t>
            </w:r>
          </w:p>
          <w:bookmarkEnd w:id="88"/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Код страны регистрации транспортного средства международной перевозки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двухсимвольный альфа-код страны, в которой зарегистрировано транспортное средство международной перевозки, а если в перевозке используется состав транспортных средств международной перевозки, - страны, в которой зарегистрировано транспортное средство международной перевозки, приводящее в движение другое транспортное средство (другие транспортные средства) международной перевозки, в соответствии с классификатором ISO 3166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Номера контейнеров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идентификационные номера контейнеров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Номера прицепов (не обязательно для заполнения)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прицепов, полуприцепов и др. (для автомобильного транспорта)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Код вида транспортного средства международной перевозки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морской (речной) транспорт;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железнодорожный транспорт;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30 - автодорожный транспорт, за исключением транспортных средств международной перевозки, указанных под кодами 31,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31 - состав транспортных средств международной перевозки (тягач с полуприцепом или прицепом);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32 - состав транспортных средств международной перевозки (тягач с прицепом (прицепами) и полуприцепом (полуприцепами));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40 - воздушный транспорт</w:t>
            </w:r>
          </w:p>
          <w:bookmarkEnd w:id="89"/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Дата выезда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убытия товаров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Номер таможенной пломбы (не обязательно для заполнения)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таможенной пломбы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Информация о товарах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товара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классификационный код по Гармонизированной системе описания и кодирования товаров (не менее 6 знаков)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Описание товаров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(торговое, коммерческое или иное традиционное наименование) товаров и сведения о товарных знаках, марках, моделях, артикулах, сортах, стандартах и иных технических и коммерческих характеристиках, а также сведения о количественном и качественном составе декларируемого товара (при наличии)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Цена товара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товара, указанная в декларации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Код валюты цены договора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классификатором ISO 4217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Общее количество грузовых мест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количество грузовых мест декларируемых товаров в соответствии с таможенными документами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Вес брутто товара (кг)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товара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Вес нетто товара (кг)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декларируемого товара без учета какой-либо упаковки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Описание упаковок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вид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Код страны происхождения товаров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Информация о товаросопроводительных, транспортных и иных документах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условия поставки, наименование географического пункта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 в соответствии с классификатором условий поставки (Incoterms 2000 и Incoterms 2010) и название географического пункта, указанные во внешнеторговом договоре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Номер внешнеторгового договора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внешнеторгового договора, указанный в декларации</w:t>
            </w:r>
          </w:p>
        </w:tc>
      </w:tr>
      <w:tr>
        <w:trPr>
          <w:trHeight w:val="30" w:hRule="atLeast"/>
        </w:trPr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Сведения о транспортных (перевозочных) документах</w:t>
            </w:r>
          </w:p>
        </w:tc>
        <w:tc>
          <w:tcPr>
            <w:tcW w:w="10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и даты транспортных (перевозочных) документов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об обмене информацией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товарах и транспортных средствах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перевозки, перемещаемых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таможенные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Китайской Народной Республики</w:t>
            </w:r>
          </w:p>
        </w:tc>
      </w:tr>
    </w:tbl>
    <w:bookmarkStart w:name="z10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информации, к обмену которой будут стремиться Стороны но мере поэтапной реализации Соглашения об обмене информацией о товарах и транспортных средствах международной перевозки, перемещаемых через таможенные границы Евразийского экономического союза и Китайской Народной Республики, и по достижении технической готовности (в зависимости от направления)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7"/>
        <w:gridCol w:w="1"/>
        <w:gridCol w:w="1"/>
        <w:gridCol w:w="8439"/>
        <w:gridCol w:w="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Состав информации о товарах и транспортных средствах международной перевозки, представляемой государствами - членами Евразийского экономического союза при вывозе в КНР и КНР при вывозе в государства - члены Евразийского экономического союза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Информация о товарной партии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Уникальный номер товарной партии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декларации на товары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Общее количество наименований товаров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наименований товаров в товарной партии (цифровое значение)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Код страны отправления товаров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двухсимвольный альфа-код страны отправления товаров в соответствии с классификатором ISO 3166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Информация о лицах, перемещающих товары или выступающих инициаторами перемещения этих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Отправитель товаров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отправителя, присвоенный в соответствии с законодательством Стороны (указывается при экспорте (вывозе) товаров).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указанном в качестве отправителя товаров в таможенных документах</w:t>
            </w:r>
          </w:p>
          <w:bookmarkEnd w:id="91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Адрес отправителя товаров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двухсимвольный альфа-код страны отправителя в соответствии с классификатором ISO 3166. Местонахождение отправителя (краткое название страны, административно-территориальная единица, населенный пункт, улица, номер дома (корпуса, строения), квартиры (комнаты, офиса))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Получатель товаров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получателя, присвоенный в соответствии с законодательством Стороны (указывается при импорте (ввозе) товаров).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указанном в качестве получателя товаров в таможенных документах</w:t>
            </w:r>
          </w:p>
          <w:bookmarkEnd w:id="92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Адрес получателя товаров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двухсимвольный альфа-код страны получателя в соответствии с классификатором ISO 3166.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получателя (краткое название страны, административно-территориальная единица, населенный пункт, улица, номер дома (корпуса, строения), квартиры (комнаты, офиса))</w:t>
            </w:r>
          </w:p>
          <w:bookmarkEnd w:id="93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Перевозчик товаров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перевозчика, присвоенный в соответствии с законодательством Стороны.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указанном в качестве перевозчика товаров в таможенных документах</w:t>
            </w:r>
          </w:p>
          <w:bookmarkEnd w:id="94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Адрес перевозчика товаров (не обязательно для заполнения)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двухсимвольный альфа-код страны перевозчика в соответствии с классификатором ISO 3166. Местонахождение перевозчика товаров (краткое название страны, административно- территориальная единица, населенный пункт, улица, номер дома (корпуса, строения), квартиры (комнаты, офиса))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Справочные сведения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Информация о транспортном средстве (транспортных средствах) международной перевозки, на котором находились товары при убытии с таможенной территории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Номер транспортного средства международной перевозки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перевозке товаров автомобильным транспортом - регистрационные номера транспортных средств международной перевозки; при перевозке товаров железнодорожным транспортом - номера железнодорожных вагонов (платформ, цистерн и т. п.); при перевозке товаров морским (речным) транспортом - наименования судов; при перевозке товаров воздушным транспортом - номера рейсов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Номера контейнеров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идентификационные номера контейнеров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Номера прицепов (не обязательно для заполнения)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прицепов, полуприцепов и др. (для автомобильного транспорта)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Код вида транспортного средства международной перевозки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морской (речной) транспорт;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железнодорожный транспорт;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30 - автодорожный транспорт, за исключением транспортных средств международной перевозки, указанных под кодами 31,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31 - состав транспортных средств международной перевозки (тягач с полуприцепом или прицепом);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32 - состав транспортных средств международной перевозки (тягач с прицепом (прицепами) и полуприцепом (полуприцепами)); 40 - воздушный транспорт</w:t>
            </w:r>
          </w:p>
          <w:bookmarkEnd w:id="95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Код страны регистрации транспортного средства международной перевозки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двухсимвольный альфа-код страны, в которой зарегистрировано транспортное средство международной перевозки, а если в перевозке используется состав транспортных средств международной перевозки, - страны, в которой зарегистрировано транспортное средство международной перевозки, приводящее в движение другое транспортное средство (другие транспортные средства) международной перевозки, в соответствии с классификатором ISO 3166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Дата выезда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убытия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Номер таможенной пломбы (не обязательно для заполнения)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таможенной пломбы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Справочные сведения</w:t>
            </w:r>
          </w:p>
        </w:tc>
        <w:tc>
          <w:tcPr>
            <w:tcW w:w="8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Информация о товарах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Порядковый номер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Код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классификационный код товара по Гармонизированной системе описания и кодирования товаров (не менее 6 знаков)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Описание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(торговое, коммерческое или иное традиционное наименование) товаров и сведения о товарных знаках, марках, моделях, артикулах, сортах, стандартах и иных технических и коммерческих характеристиках, а также сведения о количественном и качественном составе декларируемого товара (при наличии)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Сведения о производителе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(при наличии сведений о нем)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Код страны происхождения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Цена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товара, указанная в декларации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Код валюты цены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классификатором ISO 4217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Общее количество грузовых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декларируемых товаров в соответствии с таможенными документами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Вес брутто товара (кг)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товара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Вес нетто товара (кг)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декларируемого товара без учета какой-либо упаковки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вида упаковки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значение в соответствии с рекомендацией № 21 UN/CEFACT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Описание упаковок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вид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Код заявляемой таможенной процедуры (таможенного режима)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двузначный код заявляемой таможенной процедуры в соответствии с классификатором видов таможенных процедур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Код предшествующей таможенной процедуры (таможенного режима)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двузначный код предшествующей таможенной процедуры в соответствии с классификатором видов таможенных процедур, если декларируемые товары ранее были помещены под иную таможенную процедуру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дополнительной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значение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Количество товаров в дополнительных единицах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дополнительных единицах измерения (цифровое значение)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Статистическая стоимость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товара в долларах США, округленная по математическим правилам с точностью до двух знаков после запятой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Справочные сведения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Информация о товаросопроводительных, транспортных и иных документах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условия поставки, наименование географического пункта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 в соответствии с классификатором условий поставки (Incoterms 2000 и Incoterms 2010) и название географического пункта, указанные во внешнеторговом договоре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Сведения о коммерческих документах на перевозимые товары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и даты коммерческих документов (внешнеторговый договор, счет на оплату и поставку товаров, счет-фактура (инвойс), счет- проформа (проформа-инвойс) и др.)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Сведения о транспортных (перевозочных) документах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и даты транспортных (перевозочных)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Справочные сведения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Состав информации о товарах и транспортных средствах международной перевозки, представляемой государствами - членами Евразийского экономического союза при вывозе в третьи страны транзитом через таможенную территорию КНР и КНР при вывозе в третьи страны транзитом через таможенную территорию Евразийского экономического союза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Информация о товарной партии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Уникальный номер товарной партии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декларации на товары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Общее количество наименований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наименований товаров в товарной партии (цифровое значение)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Код страны отправления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двухсимвольный альфа-код страны отправления товаров в соответствии с классификатором ISO 3166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Код страны назначения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двухсимвольный альфа-код страны назначения товаров в соответствии с классификатором ISO 3166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Информация о лицах, перемещающих товары или выступающих инициаторами перемещения этих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Отправитель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отправителя, присвоенный в соответствии с законодательством Стороны (указывается при экспорте (вывозе) товаров).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указанном в качестве отправителя товаров в таможенных документах</w:t>
            </w:r>
          </w:p>
          <w:bookmarkEnd w:id="9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Адрес отправителя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двухсимвольный альфа-код страны отправителя в соответствии с классификатором ISO 3166. Местонахождение отправителя (краткое название страны, административно-территориальная единица, населенный пункт, улица, номер дома (корпуса, строения), квартиры (комнаты, офиса))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Получатель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получателя, присвоенный в соответствии с законодательством Стороны (указывается при импорте (ввозе) товаров).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указанном в качестве получателя товаров в таможенных документах</w:t>
            </w:r>
          </w:p>
          <w:bookmarkEnd w:id="9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Адрес получателя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двухсимвольный альфа-код страны получателя в соответствии с классификатором ISO 3166. Местонахождение получателя (краткое название страны, административно-территориальная единица, населенный пункт, улица, номер дома (корпуса, строения), квартиры (комнаты, офиса))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Перевозчик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перевозчика, присвоенный в соответствии с законодательством Стороны.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указанном в качестве перевозчика товаров в таможенных документах</w:t>
            </w:r>
          </w:p>
          <w:bookmarkEnd w:id="9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Адрес перевозчика товаров (не обязательно для заполнения)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двухсимвольный альфа-код страны перевозчика в соответствии с классификатором ISO 3166. Местонахождение перевозчика товаров (краткое название страны, административно- территориальная единица, населенный пункт, улица, номер дома (корпуса, строения), квартиры (комнаты, офиса))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Справочные сведения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Информация о транспортном средстве (транспортных средствах) международной перевозки, на котором находились товары при убытии с таможенной территории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Номер транспортного средства международной перевозки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перевозке товаров автомобильным транспортом - регистрационные номера транспортных средств международной перевозки; при перевозке товаров железнодорожным транспортом - номера железнодорожных вагонов (платформ, цистерн и т. п.); при перевозке товаров морским (речным) транспортом - наименования судов; при перевозке товаров воздушным транспортом - номера рейсов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Номера контейнеров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идентификационные номера контейнеров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Номера прицепов (не обязательно для заполнения)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прицепов, полуприцепов и др. (для автомобильного транспорта)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Код вида транспортного средства международной перевозки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морской (речной) транспорт;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железнодорожный транспорт;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30 - автодорожный транспорт, за исключением транспортных средств международной перевозки, указанных под кодами 31,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31 - состав транспортных средств международной перевозки (тягач с полуприцепом или прицепом);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32 - состав транспортных средств международной перевозки (тягач с прицепом (прицепами) и полуприцепом (полуприцепами)); 40 - воздушный транспорт</w:t>
            </w:r>
          </w:p>
          <w:bookmarkEnd w:id="9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Код страны регистрации транспортного средства международной перевозки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двухсимвольный альфа-код страны, в которой зарегистрировано транспортное средство международной перевозки, а если в перевозке используется состав транспортных средств международной перевозки, - страны, в зарегистрировано транспортное средство международной перевозки, приводящее в движение другое транспортное средство (другие транспортные средства) международной перевозки, в соответствии с классификатором ISO 3166 которой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Дата выезда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убытия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Номер таможенной пломбы (не обязательно для заполнения)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таможенной пломбы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Справочные сведения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Информация о товарах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Порядковый номер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Код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классификационный код товара по Гармонизированной системе описания и кодирования товаров (не менее 6 знаков)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Описание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(торговое, коммерческое или иное традиционное наименование) товаров и сведения о товарных знаках, марках, моделях, артикулах, сортах, стандартах и иных технических и коммерческих характеристиках, а также сведения о количественном и качественном составе декларируемого товара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Сведения о производителе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(при наличии сведений о нем)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Код страны происхождения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Цена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товара, указанная в декларации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Код валюты цены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классификатором ISO 4217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Общее количество грузовых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декларируемых товаров в соответствии с таможенными документами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Вес брутто товара (кг)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товара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Вес нетто товара (кг)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декларируемого товара без учета какой-либо упаковки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вида упаковки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значение в соответствии с рекомендацией № 21 UN/CEFACT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Описание упаковок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вид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Код заявляемой таможенной процедуры (таможенного режима)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двузначный код заявляемой таможенной процедуры в соответствии с классификатором видов таможенных процедур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Код предшествующей таможенной процедуры (таможенного режима)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двузначный код предшествующей таможенной процедуры в соответствии с классификатором видов таможенных процедур, если декларируемые товары ранее были помещены под иную таможенную процедуру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Код дополнительной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значение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Количество товаров в дополнительных единицах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дополнительных единицах измерения (цифровое значение)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Статистическая стоимость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товара в долларах США, округленная по математическим правилам с точностью до двух знаков после запятой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Справочные сведения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Информация о товаросопроводительных, транспортных и иных документах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условия поставки, наименование географического пункта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 в соответствии с классификатором условий поставки (Incoterms 2000 и Incoterms 2010) и название географического пункта, указанные во внешнеторговом договоре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Сведения о коммерческих документах на перевозимые товары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и даты коммерческих документов (внешнеторговый договор, счет на оплату и поставку товаров, счет-фактура (инвойс), счет- проформа (проформа-инвойс) и др.)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Сведения о транспортных (перевозочных) документах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и даты транспортных (перевозочных)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Справочные сведения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Состав информации о товарах и транспортных средствах международной перевозки, следующих транзитом из третьих государств в третьи государства через таможенные территории Евразийского экономического союза и КНР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Информация о товарной партии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Уникальный номер товарной партии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декларации на товары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Код страны отправления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двухсимвольный альфа-код страны отправления товаров в соответствии с классификатором ISO 3166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Код страны назначения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двухсимвольный альфа-код страны назначения товаров в соответствии с классификатором ISO 3166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Информация о лицах, перемещающих товары или выступающих инициаторами перемещения этих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Отправитель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отправителя, присвоенный в соответствии с законодательством Стороны.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указанном в качестве отправителя товаров в таможенных документах</w:t>
            </w:r>
          </w:p>
          <w:bookmarkEnd w:id="100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Адрес отправителя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двухсимвольный альфа-код страны отправителя в соответствии с классификатором ISO 3166. Местонахождение отправителя (краткое название страны, административно-территориальная единица, населенный пункт, улица, номер дома (корпуса, строения), квартиры (комнаты, офиса))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Получатель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получателя, присвоенный в соответствии с законодательством Стороны.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указанном в качестве получателя товаров в таможенных документах</w:t>
            </w:r>
          </w:p>
          <w:bookmarkEnd w:id="101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Адрес получателя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двухсимвольный альфа-код страны получателя в соответствии с классификатором ISO 3166. Местонахождение получателя (краткое название страны, административно-территориальная единица, населенный пункт, улица, номер дома (корпуса, строения), квартиры (комнаты, офиса))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Перевозчик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перевозчика, присвоенный в соответствии с законодательством Стороны.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указанном в качестве перевозчика товаров в таможенных документах</w:t>
            </w:r>
          </w:p>
          <w:bookmarkEnd w:id="102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Адрес перевозчика товаров (не обязательно для заполнения)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двухсимвольный альфа-код страны перевозчика в соответствии с классификатором ISO 3166. Местонахождение перевозчика товаров (краткое название страны, административно- территориальная единица, населенный пункт, улица, номер дома (корпуса, строения), квартиры (комнаты, офиса))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Сведения о водителе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Справочные сведения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Информация о транспортном средстве (транспортных средствах) международной перевозки, на котором находились товары при убытии с таможенной территории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Номер транспортного средства международной перевозки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перевозке товаров автомобильным транспортом - регистрационные номера транспортных средств международной перевозки (всех транспортных средств международной перевозки, если товары перевозятся составом автотранспортных средств); при перевозке товаров железнодорожным транспортом - номера железнодорожных вагонов (полувагонов, платформ, цистерн и т. п.); при перевозке товаров в контейнерах в случае отсутствия на момент подачи транзитной декларации сведений о номерах полувагонов, платформ допускается указание сведений о номерах контейнеров; при перевозке товаров морским (речным) транспортом - наименования судов; при перевозке товаров воздушным транспортом - номера рейсов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Номера контейнеров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идентификационные номера контейнеров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Номера прицепов (не обязательно для заполнения)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прицепов, полуприцепов и др. (для автомобильного транспорта)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Код вида транспортного средства международной перевозки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морской (речной) транспорт;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железнодорожный транспорт;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30 - автодорожный транспорт, за исключением транспортных средств международной перевозки, указанных под кодами 31,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31 - состав транспортных средств международной перевозки (тягач с полуприцепом или прицепом);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32 - состав транспортных средств международной перевозки (тягач с прицепом (прицепами) и полуприцепом (полуприцепами));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40 - воздушный транспорт</w:t>
            </w:r>
          </w:p>
          <w:bookmarkEnd w:id="103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Код страны регистрации транспортного средства международной перевозки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двухсимвольный альфа-код страны, в которой зарегистрировано транспортное средство международной перевозки, а если в перевозке используется состав транспортных средств международной перевозки, - страны, в которой зарегистрировано транспортное средство международной перевозки, приводящее в движение другое транспортное средство (другие транспортные средства) международной перевозки, в соответствии с классификатором ISO 3166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Дата выезда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убытия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Номер таможенной пломбы (не обязательно для заполнения)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таможенной пломбы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Справочные сведения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Информация о товарах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Порядковый номер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Код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классификационный код товара по Гармонизированной системе описания и кодирования товаров (не менее 6 знаков)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Описание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 соответствии с коммерческими, транспортными (перевозочными) документами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Цена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товара, указанная в декларации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Код валюты цены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классификатором ISO 4217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Общее количество грузовых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для товаров, имеющих упаковку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Вес брутто товара либо объем товара (кг)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товара в килограммах, включая все виды упаковки, необходимые для обеспечения неизменности состояния товара до поступления в оборот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Всего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наименований товаров в транзитной декларации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Код вида упаковки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значение в соответствии с рекомендацией № 21 UN/CEFACT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Описание упаковок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вид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дополнительной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значение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Количество товаров в дополнительных единицах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дополнительных единицах измерения (цифровое значение)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Справочные сведения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Информация о товаросопроводительных, транспортных и иных документах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 коммерческих документах на перевозимые товары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и даты коммерческих документов, подтверждающих стоимость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Сведения о транспортных (перевозочных) документах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и даты транспортных (перевозочных)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Справочные сведения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Состав информации о товарах и транспортных средствах международной перевозки, следующих транзитом из третьих государств в государства — члены Евразийского экономического союза через таможенную территорию КНР и из третьих государств в КНР через таможенную территорию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Информация о товарной партии</w:t>
            </w:r>
          </w:p>
        </w:tc>
      </w:tr>
      <w:tr>
        <w:trPr>
          <w:trHeight w:val="30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1.Уникальный номер товарной партии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декларации на товары</w:t>
            </w:r>
          </w:p>
        </w:tc>
      </w:tr>
      <w:tr>
        <w:trPr>
          <w:trHeight w:val="30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Код страны отправления товаров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двухсимвольный альфа-код страны отправления товаров в соответствии с классификатором ISO 3166</w:t>
            </w:r>
          </w:p>
        </w:tc>
      </w:tr>
      <w:tr>
        <w:trPr>
          <w:trHeight w:val="30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Код страны назначения товаров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двухсимвольный альфа-код страны назначения товаров в соответствии с классификатором ISO 3166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Информация о лицах, перемещающих товары или выступающих инициаторами перемещения этих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Отправитель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отправителя, присвоенный в соответствии с законодательством Стороны.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указанном в качестве отправителя товаров в таможенных документах</w:t>
            </w:r>
          </w:p>
          <w:bookmarkEnd w:id="104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Адрес отправителя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двухсимвольный альфа-код страны отправителя в соответствии с классификатором ISO 3166. Местонахождение отправителя (краткое название страны, административно-территориальная единица, населенный пункт, улица, номер дома (корпуса, строения), квартиры (комнаты, офиса))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Получатель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получателя, присвоенный в соответствии с законодательством Стороны.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указанном в качестве получателя товаров в таможенных документах</w:t>
            </w:r>
          </w:p>
          <w:bookmarkEnd w:id="10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Адрес получателя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двухсимвольный альфа-код страны получателя в соответствии с классификатором ISO 3166. Местонахождение получателя (краткое название страны, административно-территориальная единица, населенный пункт, улица, номер дома (корпуса, строения), квартиры (комнаты, офиса))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Перевозчик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перевозчика, присвоенный в соответствии с законодательством Стороны.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указанном в качестве перевозчика товаров в таможенных документах</w:t>
            </w:r>
          </w:p>
          <w:bookmarkEnd w:id="106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Адрес перевозчика товаров (не обязательно для заполнения)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двухсимвольный альфа-код страны перевозчика в соответствии с классификатором ISO 3166. Местонахождение перевозчика товаров (краткое название страны, административно- территориальная единица, населенный пункт, улица, номер дома (корпуса, строения), квартиры (комнаты, офиса))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Сведения о водителе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водителя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Справочные сведения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Информация о транспортном средстве (транспортных средствах) международной перевозки, на котором находились товары при убытии с таможенной территории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Номер транспортного средства международной перевозки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перевозке товаров автомобильным транспортом - регистрационные номера транспортных средств международной перевозки (всех транспортных средств международной перевозки, если товары перевозятся составом автотранспортных средств); при перевозке товаров железнодорожным транспортом - номера железнодорожных вагонов (полувагонов, платформ, цистерн и т. п.); при перевозке товаров в контейнерах в случае отсутствия на момент подачи транзитной декларации сведений о номерах полувагонов, платформ допускается указание сведений о номерах контейнеров;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перевозке товаров морским (речным) транспортом - наименования судов;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перевозке товаров воздушным транспортом номера рейсов</w:t>
            </w:r>
          </w:p>
          <w:bookmarkEnd w:id="107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Номера контейнеров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идентификационные номера контейнеров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Номера прицепов (не обязательно для заполнения)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прицепов, полуприцепов и др. (для автомобильного транспорта)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Код вида транспортного средства международной перевозки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морской (речной) транспорт;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20 - железнодорожный транспорт;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30 - автодорожный транспорт, за исключением транспортных средств международной перевозки, указанных под кодами 31, 32;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31 - состав транспортных средств международной перевозки (тягач с полуприцепом или прицепом);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32 - состав транспортных средств международной перевозки (тягач с прицепом (прицепами) и полуприцепом (полуприцепами));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40 - воздушный транспорт</w:t>
            </w:r>
          </w:p>
          <w:bookmarkEnd w:id="10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Код страны регистрации транспортного средства международной перевозки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двухсимвольный альфа-код страны, в которой зарегистрировано транспортное средство международной перевозки, а если в перевозке используется состав транспортных средств международной перевозки, - страны, в которой зарегистрировано транспортное средство международной перевозки, приводящее в движение другое транспортное средство (другие транспортные средства) международной перевозки, в соответствии с классификатором ISO 3166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Дата выезда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убытия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Номер таможенной пломбы (не обязательно для заполнения)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таможенной пломбы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Справочные сведения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Информация о товарах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Порядковый номер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Код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классификационный код товара по Гармонизированной системе описания и кодирования товаров (не менее 6 знаков)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Описание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 соответствии с коммерческими, транспортными (перевозочными) документами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Цена товара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товара, указанная в декларации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Код валюты цены договора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классификатором ISO 4217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Общее количество грузовых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для товаров, имеющих упаковку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Вес брутто товара либо объем товара (кг)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товара в килограммах, включая все виды упаковки, необходимые для обеспечения неизменности состояния товара до поступления в оборот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Всего товаров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наименований товаров в транзитной декларации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Код вида упаковки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значение в соответствии с рекомендацией № 21 UN/CEFACT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Описание упаковок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вид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дополнительной единицы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значение в соответствии с классификатором единиц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Количество товаров в дополнительных единицах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дополнительных единицах измерения (цифровое значение)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Справочные сведения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Информация о товаросопроводительных, транспортных и иных документах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Сведения о коммерческих документах на перевозимые товары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и даты коммерческих документов, подтверждающих стоимость товаров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Сведения о транспортных (перевозочных) документах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и даты транспортных (перевозочных)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Справочные сведения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любая дополнительная информация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