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d49c" w14:textId="d03d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2019 года № 391.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13, исключить.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