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19d3" w14:textId="89e1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декабря 2018 года № 808 "О реализации Закона Республики Казахстан "О республиканском бюджете на 2019 – 2021 годы"</w:t>
      </w:r>
    </w:p>
    <w:p>
      <w:pPr>
        <w:spacing w:after="0"/>
        <w:ind w:left="0"/>
        <w:jc w:val="both"/>
      </w:pPr>
      <w:r>
        <w:rPr>
          <w:rFonts w:ascii="Times New Roman"/>
          <w:b w:val="false"/>
          <w:i w:val="false"/>
          <w:color w:val="000000"/>
          <w:sz w:val="28"/>
        </w:rPr>
        <w:t>Постановление Правительства Республики Казахстан от 9 июля 2019 года № 490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2018 года № 808 "О реализации Закона Республики Казахстан "О республиканском бюджете на 2019 – 2021 годы"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Принять к исполнению республиканский бюджет на 2019 – 2021 годы,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10 452 544 581 тысяча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6 859 679 761 тысяча тенге;</w:t>
      </w:r>
    </w:p>
    <w:bookmarkEnd w:id="4"/>
    <w:bookmarkStart w:name="z10" w:id="5"/>
    <w:p>
      <w:pPr>
        <w:spacing w:after="0"/>
        <w:ind w:left="0"/>
        <w:jc w:val="both"/>
      </w:pPr>
      <w:r>
        <w:rPr>
          <w:rFonts w:ascii="Times New Roman"/>
          <w:b w:val="false"/>
          <w:i w:val="false"/>
          <w:color w:val="000000"/>
          <w:sz w:val="28"/>
        </w:rPr>
        <w:t>
      неналоговым поступлениям – 119 822 186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6 884 960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3 466 157 674 тысячи тенге;</w:t>
      </w:r>
    </w:p>
    <w:bookmarkEnd w:id="7"/>
    <w:bookmarkStart w:name="z13" w:id="8"/>
    <w:p>
      <w:pPr>
        <w:spacing w:after="0"/>
        <w:ind w:left="0"/>
        <w:jc w:val="both"/>
      </w:pPr>
      <w:r>
        <w:rPr>
          <w:rFonts w:ascii="Times New Roman"/>
          <w:b w:val="false"/>
          <w:i w:val="false"/>
          <w:color w:val="000000"/>
          <w:sz w:val="28"/>
        </w:rPr>
        <w:t>
      2) затраты – 11 441 352 695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219 375 848 тысяч тенге, в том числе:</w:t>
      </w:r>
    </w:p>
    <w:bookmarkEnd w:id="9"/>
    <w:bookmarkStart w:name="z15" w:id="10"/>
    <w:p>
      <w:pPr>
        <w:spacing w:after="0"/>
        <w:ind w:left="0"/>
        <w:jc w:val="both"/>
      </w:pPr>
      <w:r>
        <w:rPr>
          <w:rFonts w:ascii="Times New Roman"/>
          <w:b w:val="false"/>
          <w:i w:val="false"/>
          <w:color w:val="000000"/>
          <w:sz w:val="28"/>
        </w:rPr>
        <w:t>
      бюджетные кредиты – 335 403 588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116 027 740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156 451 524 тысячи тенге, в том числе:</w:t>
      </w:r>
    </w:p>
    <w:bookmarkEnd w:id="12"/>
    <w:bookmarkStart w:name="z18" w:id="13"/>
    <w:p>
      <w:pPr>
        <w:spacing w:after="0"/>
        <w:ind w:left="0"/>
        <w:jc w:val="both"/>
      </w:pPr>
      <w:r>
        <w:rPr>
          <w:rFonts w:ascii="Times New Roman"/>
          <w:b w:val="false"/>
          <w:i w:val="false"/>
          <w:color w:val="000000"/>
          <w:sz w:val="28"/>
        </w:rPr>
        <w:t>
      приобретение финансовых активов – 156 451 524 тысячи тенге;</w:t>
      </w:r>
    </w:p>
    <w:bookmarkEnd w:id="13"/>
    <w:bookmarkStart w:name="z19" w:id="14"/>
    <w:p>
      <w:pPr>
        <w:spacing w:after="0"/>
        <w:ind w:left="0"/>
        <w:jc w:val="both"/>
      </w:pPr>
      <w:r>
        <w:rPr>
          <w:rFonts w:ascii="Times New Roman"/>
          <w:b w:val="false"/>
          <w:i w:val="false"/>
          <w:color w:val="000000"/>
          <w:sz w:val="28"/>
        </w:rPr>
        <w:t>
      5) дефицит бюджета – -1 364 635 486 тысяч тенге, или 2,1 процента к валовому внутреннему продукту страны;</w:t>
      </w:r>
    </w:p>
    <w:bookmarkEnd w:id="14"/>
    <w:bookmarkStart w:name="z20" w:id="15"/>
    <w:p>
      <w:pPr>
        <w:spacing w:after="0"/>
        <w:ind w:left="0"/>
        <w:jc w:val="both"/>
      </w:pPr>
      <w:r>
        <w:rPr>
          <w:rFonts w:ascii="Times New Roman"/>
          <w:b w:val="false"/>
          <w:i w:val="false"/>
          <w:color w:val="000000"/>
          <w:sz w:val="28"/>
        </w:rPr>
        <w:t>
      6) ненефтяной дефицит бюджета – -5 445 623 486 тысяч тенге, или 8,5 процента к валовому внутреннему продукту страны;</w:t>
      </w:r>
    </w:p>
    <w:bookmarkEnd w:id="15"/>
    <w:bookmarkStart w:name="z21" w:id="16"/>
    <w:p>
      <w:pPr>
        <w:spacing w:after="0"/>
        <w:ind w:left="0"/>
        <w:jc w:val="both"/>
      </w:pPr>
      <w:r>
        <w:rPr>
          <w:rFonts w:ascii="Times New Roman"/>
          <w:b w:val="false"/>
          <w:i w:val="false"/>
          <w:color w:val="000000"/>
          <w:sz w:val="28"/>
        </w:rPr>
        <w:t>
      7) финансирование дефицита бюджета – 1 364 635 486 тысяч тенге.";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дополнить подпунктами 23-2), 23-3) и 36-2) следующего содержания:</w:t>
      </w:r>
    </w:p>
    <w:bookmarkEnd w:id="17"/>
    <w:bookmarkStart w:name="z24" w:id="18"/>
    <w:p>
      <w:pPr>
        <w:spacing w:after="0"/>
        <w:ind w:left="0"/>
        <w:jc w:val="both"/>
      </w:pPr>
      <w:r>
        <w:rPr>
          <w:rFonts w:ascii="Times New Roman"/>
          <w:b w:val="false"/>
          <w:i w:val="false"/>
          <w:color w:val="000000"/>
          <w:sz w:val="28"/>
        </w:rPr>
        <w:t>
      "23-2) распределение сумм целевых текущих трансфертов областным бюджетам, бюджетам городов республиканского значения, столицы 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 согласно приложению 23-2 к настоящему постановлению;</w:t>
      </w:r>
    </w:p>
    <w:bookmarkEnd w:id="18"/>
    <w:bookmarkStart w:name="z25" w:id="19"/>
    <w:p>
      <w:pPr>
        <w:spacing w:after="0"/>
        <w:ind w:left="0"/>
        <w:jc w:val="both"/>
      </w:pPr>
      <w:r>
        <w:rPr>
          <w:rFonts w:ascii="Times New Roman"/>
          <w:b w:val="false"/>
          <w:i w:val="false"/>
          <w:color w:val="000000"/>
          <w:sz w:val="28"/>
        </w:rPr>
        <w:t>
      23-3) распределение сумм целевых текущих трансфертов областным бюджетам, бюджетам городов республиканского значения и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 согласно приложению 23-3 к настоящему постановлению;";</w:t>
      </w:r>
    </w:p>
    <w:bookmarkEnd w:id="19"/>
    <w:bookmarkStart w:name="z26" w:id="20"/>
    <w:p>
      <w:pPr>
        <w:spacing w:after="0"/>
        <w:ind w:left="0"/>
        <w:jc w:val="both"/>
      </w:pPr>
      <w:r>
        <w:rPr>
          <w:rFonts w:ascii="Times New Roman"/>
          <w:b w:val="false"/>
          <w:i w:val="false"/>
          <w:color w:val="000000"/>
          <w:sz w:val="28"/>
        </w:rPr>
        <w:t>
      "36-2)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согласно приложению 36-2 к настоящему постановлению;";</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в установленном законодательством порядке внести в Правительство Республики Казахстан:</w:t>
      </w:r>
    </w:p>
    <w:bookmarkEnd w:id="21"/>
    <w:bookmarkStart w:name="z29" w:id="22"/>
    <w:p>
      <w:pPr>
        <w:spacing w:after="0"/>
        <w:ind w:left="0"/>
        <w:jc w:val="both"/>
      </w:pPr>
      <w:r>
        <w:rPr>
          <w:rFonts w:ascii="Times New Roman"/>
          <w:b w:val="false"/>
          <w:i w:val="false"/>
          <w:color w:val="000000"/>
          <w:sz w:val="28"/>
        </w:rPr>
        <w:t>
      в срок до 1 февраля 2019 года проекты решений о порядке использования целевых текущих трансфертов областными бюджетами, бюджетами городов республиканского значения, столицы на 2019 год, указанных в подпунктах 17) и 18) пункта 2 настоящего постановления;</w:t>
      </w:r>
    </w:p>
    <w:bookmarkEnd w:id="22"/>
    <w:bookmarkStart w:name="z30" w:id="23"/>
    <w:p>
      <w:pPr>
        <w:spacing w:after="0"/>
        <w:ind w:left="0"/>
        <w:jc w:val="both"/>
      </w:pPr>
      <w:r>
        <w:rPr>
          <w:rFonts w:ascii="Times New Roman"/>
          <w:b w:val="false"/>
          <w:i w:val="false"/>
          <w:color w:val="000000"/>
          <w:sz w:val="28"/>
        </w:rPr>
        <w:t>
      в срок до 15 июля 2019 года проект решения о порядке использования средств, выделенных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 оплату комиссии за оказание платежных услуг, а также списания штрафов и пени гражданам Республики Казахстан.";</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24"/>
    <w:bookmarkStart w:name="z32" w:id="25"/>
    <w:p>
      <w:pPr>
        <w:spacing w:after="0"/>
        <w:ind w:left="0"/>
        <w:jc w:val="both"/>
      </w:pPr>
      <w:r>
        <w:rPr>
          <w:rFonts w:ascii="Times New Roman"/>
          <w:b w:val="false"/>
          <w:i w:val="false"/>
          <w:color w:val="000000"/>
          <w:sz w:val="28"/>
        </w:rPr>
        <w:t>
      строку:</w:t>
      </w:r>
    </w:p>
    <w:bookmarkEnd w:id="25"/>
    <w:bookmarkStart w:name="z33"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3"/>
        <w:gridCol w:w="1238"/>
        <w:gridCol w:w="3835"/>
        <w:gridCol w:w="3367"/>
        <w:gridCol w:w="3368"/>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1 184 856 980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292 528 396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27"/>
    <w:p>
      <w:pPr>
        <w:spacing w:after="0"/>
        <w:ind w:left="0"/>
        <w:jc w:val="both"/>
      </w:pPr>
      <w:r>
        <w:rPr>
          <w:rFonts w:ascii="Times New Roman"/>
          <w:b w:val="false"/>
          <w:i w:val="false"/>
          <w:color w:val="000000"/>
          <w:sz w:val="28"/>
        </w:rPr>
        <w:t>
      изложить в следующей редакции:</w:t>
      </w:r>
    </w:p>
    <w:bookmarkEnd w:id="27"/>
    <w:bookmarkStart w:name="z36"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3"/>
        <w:gridCol w:w="1238"/>
        <w:gridCol w:w="3835"/>
        <w:gridCol w:w="3367"/>
        <w:gridCol w:w="3368"/>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1 257 691 722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295 338 074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29"/>
    <w:p>
      <w:pPr>
        <w:spacing w:after="0"/>
        <w:ind w:left="0"/>
        <w:jc w:val="both"/>
      </w:pPr>
      <w:r>
        <w:rPr>
          <w:rFonts w:ascii="Times New Roman"/>
          <w:b w:val="false"/>
          <w:i w:val="false"/>
          <w:color w:val="000000"/>
          <w:sz w:val="28"/>
        </w:rPr>
        <w:t>
      строки:</w:t>
      </w:r>
    </w:p>
    <w:bookmarkEnd w:id="29"/>
    <w:bookmarkStart w:name="z39"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500"/>
        <w:gridCol w:w="260"/>
        <w:gridCol w:w="260"/>
        <w:gridCol w:w="1516"/>
        <w:gridCol w:w="5795"/>
        <w:gridCol w:w="261"/>
        <w:gridCol w:w="261"/>
        <w:gridCol w:w="261"/>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4 220 185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4 220 185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1"/>
    <w:p>
      <w:pPr>
        <w:spacing w:after="0"/>
        <w:ind w:left="0"/>
        <w:jc w:val="both"/>
      </w:pPr>
      <w:r>
        <w:rPr>
          <w:rFonts w:ascii="Times New Roman"/>
          <w:b w:val="false"/>
          <w:i w:val="false"/>
          <w:color w:val="000000"/>
          <w:sz w:val="28"/>
        </w:rPr>
        <w:t>
      изложить в следующей редакции:</w:t>
      </w:r>
    </w:p>
    <w:bookmarkEnd w:id="31"/>
    <w:bookmarkStart w:name="z42"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554"/>
        <w:gridCol w:w="266"/>
        <w:gridCol w:w="266"/>
        <w:gridCol w:w="1549"/>
        <w:gridCol w:w="5920"/>
        <w:gridCol w:w="267"/>
        <w:gridCol w:w="267"/>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6 629 863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6 629 863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33"/>
    <w:p>
      <w:pPr>
        <w:spacing w:after="0"/>
        <w:ind w:left="0"/>
        <w:jc w:val="both"/>
      </w:pPr>
      <w:r>
        <w:rPr>
          <w:rFonts w:ascii="Times New Roman"/>
          <w:b w:val="false"/>
          <w:i w:val="false"/>
          <w:color w:val="000000"/>
          <w:sz w:val="28"/>
        </w:rPr>
        <w:t>
      строки:</w:t>
      </w:r>
    </w:p>
    <w:bookmarkEnd w:id="33"/>
    <w:bookmarkStart w:name="z45"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3"/>
        <w:gridCol w:w="2050"/>
        <w:gridCol w:w="2050"/>
        <w:gridCol w:w="2595"/>
        <w:gridCol w:w="4751"/>
        <w:gridCol w:w="214"/>
        <w:gridCol w:w="214"/>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5"/>
    <w:p>
      <w:pPr>
        <w:spacing w:after="0"/>
        <w:ind w:left="0"/>
        <w:jc w:val="both"/>
      </w:pPr>
      <w:r>
        <w:rPr>
          <w:rFonts w:ascii="Times New Roman"/>
          <w:b w:val="false"/>
          <w:i w:val="false"/>
          <w:color w:val="000000"/>
          <w:sz w:val="28"/>
        </w:rPr>
        <w:t>
      изложить в следующей редакции:</w:t>
      </w:r>
    </w:p>
    <w:bookmarkEnd w:id="35"/>
    <w:bookmarkStart w:name="z48"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3"/>
        <w:gridCol w:w="2050"/>
        <w:gridCol w:w="2050"/>
        <w:gridCol w:w="2595"/>
        <w:gridCol w:w="4751"/>
        <w:gridCol w:w="214"/>
        <w:gridCol w:w="214"/>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6 250 342</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6 250 342</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7"/>
    <w:p>
      <w:pPr>
        <w:spacing w:after="0"/>
        <w:ind w:left="0"/>
        <w:jc w:val="both"/>
      </w:pPr>
      <w:r>
        <w:rPr>
          <w:rFonts w:ascii="Times New Roman"/>
          <w:b w:val="false"/>
          <w:i w:val="false"/>
          <w:color w:val="000000"/>
          <w:sz w:val="28"/>
        </w:rPr>
        <w:t>
      строки:</w:t>
      </w:r>
    </w:p>
    <w:bookmarkEnd w:id="37"/>
    <w:bookmarkStart w:name="z51"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237"/>
        <w:gridCol w:w="237"/>
        <w:gridCol w:w="237"/>
        <w:gridCol w:w="5590"/>
        <w:gridCol w:w="5285"/>
        <w:gridCol w:w="238"/>
        <w:gridCol w:w="239"/>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Астане</w:t>
            </w:r>
            <w:r>
              <w:br/>
            </w:r>
            <w:r>
              <w:rPr>
                <w:rFonts w:ascii="Times New Roman"/>
                <w:b w:val="false"/>
                <w:i w:val="false"/>
                <w:color w:val="000000"/>
                <w:sz w:val="20"/>
              </w:rPr>
              <w:t>
(разработка проектно-сметной документации, инжиниринговые услуги по осуществлению технического надзора и по управлению проектом)</w:t>
            </w:r>
          </w:p>
          <w:bookmarkEnd w:id="39"/>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40"/>
    <w:p>
      <w:pPr>
        <w:spacing w:after="0"/>
        <w:ind w:left="0"/>
        <w:jc w:val="both"/>
      </w:pPr>
      <w:r>
        <w:rPr>
          <w:rFonts w:ascii="Times New Roman"/>
          <w:b w:val="false"/>
          <w:i w:val="false"/>
          <w:color w:val="000000"/>
          <w:sz w:val="28"/>
        </w:rPr>
        <w:t>
      изложить в следующей редакции:</w:t>
      </w:r>
    </w:p>
    <w:bookmarkEnd w:id="40"/>
    <w:bookmarkStart w:name="z5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237"/>
        <w:gridCol w:w="237"/>
        <w:gridCol w:w="237"/>
        <w:gridCol w:w="5590"/>
        <w:gridCol w:w="5285"/>
        <w:gridCol w:w="238"/>
        <w:gridCol w:w="239"/>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6 136 138</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Астане</w:t>
            </w:r>
            <w:r>
              <w:br/>
            </w:r>
            <w:r>
              <w:rPr>
                <w:rFonts w:ascii="Times New Roman"/>
                <w:b w:val="false"/>
                <w:i w:val="false"/>
                <w:color w:val="000000"/>
                <w:sz w:val="20"/>
              </w:rPr>
              <w:t>
(разработка проектно-сметной документации, инжиниринговые услуги по осуществлению технического надзора и по управлению проектом)</w:t>
            </w:r>
          </w:p>
          <w:bookmarkEnd w:id="42"/>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3 606 195</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43"/>
    <w:p>
      <w:pPr>
        <w:spacing w:after="0"/>
        <w:ind w:left="0"/>
        <w:jc w:val="both"/>
      </w:pPr>
      <w:r>
        <w:rPr>
          <w:rFonts w:ascii="Times New Roman"/>
          <w:b w:val="false"/>
          <w:i w:val="false"/>
          <w:color w:val="000000"/>
          <w:sz w:val="28"/>
        </w:rPr>
        <w:t>
      дополнить строкой следующего содержания:</w:t>
      </w:r>
    </w:p>
    <w:bookmarkEnd w:id="43"/>
    <w:bookmarkStart w:name="z59"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98"/>
        <w:gridCol w:w="198"/>
        <w:gridCol w:w="198"/>
        <w:gridCol w:w="6495"/>
        <w:gridCol w:w="4416"/>
        <w:gridCol w:w="199"/>
        <w:gridCol w:w="199"/>
        <w:gridCol w:w="199"/>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научный онкологический центр в г.Нур-Султан" (Этап 1 – Фундаменты здания нового стационара)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2 529 943</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5"/>
    <w:p>
      <w:pPr>
        <w:spacing w:after="0"/>
        <w:ind w:left="0"/>
        <w:jc w:val="both"/>
      </w:pPr>
      <w:r>
        <w:rPr>
          <w:rFonts w:ascii="Times New Roman"/>
          <w:b w:val="false"/>
          <w:i w:val="false"/>
          <w:color w:val="000000"/>
          <w:sz w:val="28"/>
        </w:rPr>
        <w:t>
      строку:</w:t>
      </w:r>
    </w:p>
    <w:bookmarkEnd w:id="45"/>
    <w:bookmarkStart w:name="z62"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27"/>
        <w:gridCol w:w="127"/>
        <w:gridCol w:w="127"/>
        <w:gridCol w:w="580"/>
        <w:gridCol w:w="3479"/>
        <w:gridCol w:w="3480"/>
        <w:gridCol w:w="348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186 575 512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47"/>
    <w:p>
      <w:pPr>
        <w:spacing w:after="0"/>
        <w:ind w:left="0"/>
        <w:jc w:val="both"/>
      </w:pPr>
      <w:r>
        <w:rPr>
          <w:rFonts w:ascii="Times New Roman"/>
          <w:b w:val="false"/>
          <w:i w:val="false"/>
          <w:color w:val="000000"/>
          <w:sz w:val="28"/>
        </w:rPr>
        <w:t>
      изложить в следующей редакции:</w:t>
      </w:r>
    </w:p>
    <w:bookmarkEnd w:id="47"/>
    <w:bookmarkStart w:name="z65"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
        <w:gridCol w:w="844"/>
        <w:gridCol w:w="119"/>
        <w:gridCol w:w="119"/>
        <w:gridCol w:w="119"/>
        <w:gridCol w:w="544"/>
        <w:gridCol w:w="3259"/>
        <w:gridCol w:w="3260"/>
        <w:gridCol w:w="3260"/>
        <w:gridCol w:w="657"/>
      </w:tblGrid>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186 975 512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66" w:id="49"/>
    <w:p>
      <w:pPr>
        <w:spacing w:after="0"/>
        <w:ind w:left="0"/>
        <w:jc w:val="both"/>
      </w:pPr>
      <w:r>
        <w:rPr>
          <w:rFonts w:ascii="Times New Roman"/>
          <w:b w:val="false"/>
          <w:i w:val="false"/>
          <w:color w:val="000000"/>
          <w:sz w:val="28"/>
        </w:rPr>
        <w:t>
      строки:</w:t>
      </w:r>
    </w:p>
    <w:bookmarkEnd w:id="49"/>
    <w:bookmarkStart w:name="z67"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964"/>
        <w:gridCol w:w="1964"/>
        <w:gridCol w:w="204"/>
        <w:gridCol w:w="1968"/>
        <w:gridCol w:w="5585"/>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186 575 512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186 006 898</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51"/>
    <w:p>
      <w:pPr>
        <w:spacing w:after="0"/>
        <w:ind w:left="0"/>
        <w:jc w:val="both"/>
      </w:pPr>
      <w:r>
        <w:rPr>
          <w:rFonts w:ascii="Times New Roman"/>
          <w:b w:val="false"/>
          <w:i w:val="false"/>
          <w:color w:val="000000"/>
          <w:sz w:val="28"/>
        </w:rPr>
        <w:t>
      изложить в следующей редакции:</w:t>
      </w:r>
    </w:p>
    <w:bookmarkEnd w:id="51"/>
    <w:bookmarkStart w:name="z70"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964"/>
        <w:gridCol w:w="1964"/>
        <w:gridCol w:w="204"/>
        <w:gridCol w:w="1968"/>
        <w:gridCol w:w="5585"/>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186 975 512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186 406 898</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53"/>
    <w:p>
      <w:pPr>
        <w:spacing w:after="0"/>
        <w:ind w:left="0"/>
        <w:jc w:val="both"/>
      </w:pPr>
      <w:r>
        <w:rPr>
          <w:rFonts w:ascii="Times New Roman"/>
          <w:b w:val="false"/>
          <w:i w:val="false"/>
          <w:color w:val="000000"/>
          <w:sz w:val="28"/>
        </w:rPr>
        <w:t>
      строки:</w:t>
      </w:r>
    </w:p>
    <w:bookmarkEnd w:id="53"/>
    <w:bookmarkStart w:name="z73"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4"/>
        <w:gridCol w:w="244"/>
        <w:gridCol w:w="2343"/>
        <w:gridCol w:w="2075"/>
        <w:gridCol w:w="6661"/>
        <w:gridCol w:w="244"/>
        <w:gridCol w:w="24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55"/>
    <w:p>
      <w:pPr>
        <w:spacing w:after="0"/>
        <w:ind w:left="0"/>
        <w:jc w:val="both"/>
      </w:pPr>
      <w:r>
        <w:rPr>
          <w:rFonts w:ascii="Times New Roman"/>
          <w:b w:val="false"/>
          <w:i w:val="false"/>
          <w:color w:val="000000"/>
          <w:sz w:val="28"/>
        </w:rPr>
        <w:t>
      изложить в следующей редакции:</w:t>
      </w:r>
    </w:p>
    <w:bookmarkEnd w:id="55"/>
    <w:bookmarkStart w:name="z76"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4"/>
        <w:gridCol w:w="244"/>
        <w:gridCol w:w="2343"/>
        <w:gridCol w:w="2075"/>
        <w:gridCol w:w="6661"/>
        <w:gridCol w:w="244"/>
        <w:gridCol w:w="245"/>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101 109 752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101 109 752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57"/>
    <w:p>
      <w:pPr>
        <w:spacing w:after="0"/>
        <w:ind w:left="0"/>
        <w:jc w:val="both"/>
      </w:pPr>
      <w:r>
        <w:rPr>
          <w:rFonts w:ascii="Times New Roman"/>
          <w:b w:val="false"/>
          <w:i w:val="false"/>
          <w:color w:val="000000"/>
          <w:sz w:val="28"/>
        </w:rPr>
        <w:t>
      после строки:</w:t>
      </w:r>
    </w:p>
    <w:bookmarkEnd w:id="57"/>
    <w:bookmarkStart w:name="z79"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80"/>
        <w:gridCol w:w="180"/>
        <w:gridCol w:w="180"/>
        <w:gridCol w:w="7904"/>
        <w:gridCol w:w="3315"/>
        <w:gridCol w:w="180"/>
        <w:gridCol w:w="181"/>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 гр РФ. (на Илек)" протяженностью 144 км</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212 952</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59"/>
    <w:p>
      <w:pPr>
        <w:spacing w:after="0"/>
        <w:ind w:left="0"/>
        <w:jc w:val="both"/>
      </w:pPr>
      <w:r>
        <w:rPr>
          <w:rFonts w:ascii="Times New Roman"/>
          <w:b w:val="false"/>
          <w:i w:val="false"/>
          <w:color w:val="000000"/>
          <w:sz w:val="28"/>
        </w:rPr>
        <w:t>
      дополнить строкой следующего содержания:</w:t>
      </w:r>
    </w:p>
    <w:bookmarkEnd w:id="59"/>
    <w:bookmarkStart w:name="z82"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49"/>
        <w:gridCol w:w="149"/>
        <w:gridCol w:w="149"/>
        <w:gridCol w:w="8648"/>
        <w:gridCol w:w="2756"/>
        <w:gridCol w:w="150"/>
        <w:gridCol w:w="150"/>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"Кызылорда-Павлодар-Успенка-гр. РФ" участок "Кызылорда-Жезказган" км 12-424, протяженностью 412 км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61"/>
    <w:p>
      <w:pPr>
        <w:spacing w:after="0"/>
        <w:ind w:left="0"/>
        <w:jc w:val="both"/>
      </w:pPr>
      <w:r>
        <w:rPr>
          <w:rFonts w:ascii="Times New Roman"/>
          <w:b w:val="false"/>
          <w:i w:val="false"/>
          <w:color w:val="000000"/>
          <w:sz w:val="28"/>
        </w:rPr>
        <w:t>
      строки:</w:t>
      </w:r>
    </w:p>
    <w:bookmarkEnd w:id="61"/>
    <w:bookmarkStart w:name="z85"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14"/>
        <w:gridCol w:w="114"/>
        <w:gridCol w:w="114"/>
        <w:gridCol w:w="2507"/>
        <w:gridCol w:w="3131"/>
        <w:gridCol w:w="2841"/>
        <w:gridCol w:w="2842"/>
        <w:gridCol w:w="115"/>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142 396 052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63"/>
    <w:p>
      <w:pPr>
        <w:spacing w:after="0"/>
        <w:ind w:left="0"/>
        <w:jc w:val="both"/>
      </w:pPr>
      <w:r>
        <w:rPr>
          <w:rFonts w:ascii="Times New Roman"/>
          <w:b w:val="false"/>
          <w:i w:val="false"/>
          <w:color w:val="000000"/>
          <w:sz w:val="28"/>
        </w:rPr>
        <w:t>
      изложить в следующей редакции:</w:t>
      </w:r>
    </w:p>
    <w:bookmarkEnd w:id="63"/>
    <w:bookmarkStart w:name="z88"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6"/>
        <w:gridCol w:w="116"/>
        <w:gridCol w:w="116"/>
        <w:gridCol w:w="2530"/>
        <w:gridCol w:w="3160"/>
        <w:gridCol w:w="2867"/>
        <w:gridCol w:w="2868"/>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142 646 152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11 294 637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65"/>
    <w:p>
      <w:pPr>
        <w:spacing w:after="0"/>
        <w:ind w:left="0"/>
        <w:jc w:val="both"/>
      </w:pPr>
      <w:r>
        <w:rPr>
          <w:rFonts w:ascii="Times New Roman"/>
          <w:b w:val="false"/>
          <w:i w:val="false"/>
          <w:color w:val="000000"/>
          <w:sz w:val="28"/>
        </w:rPr>
        <w:t>
      дополнить строками следующего содержания:</w:t>
      </w:r>
    </w:p>
    <w:bookmarkEnd w:id="65"/>
    <w:bookmarkStart w:name="z91"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837"/>
        <w:gridCol w:w="1838"/>
        <w:gridCol w:w="191"/>
        <w:gridCol w:w="4327"/>
        <w:gridCol w:w="3532"/>
        <w:gridCol w:w="192"/>
        <w:gridCol w:w="192"/>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НАО "Центр Н. Назарбаева по развитию межконфессионального и межцивилизационного диалога"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НАО "Казахстанский институт общественного развития "Рухани жаңғыру"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67"/>
    <w:p>
      <w:pPr>
        <w:spacing w:after="0"/>
        <w:ind w:left="0"/>
        <w:jc w:val="both"/>
      </w:pPr>
      <w:r>
        <w:rPr>
          <w:rFonts w:ascii="Times New Roman"/>
          <w:b w:val="false"/>
          <w:i w:val="false"/>
          <w:color w:val="000000"/>
          <w:sz w:val="28"/>
        </w:rPr>
        <w:t>
      строку:</w:t>
      </w:r>
    </w:p>
    <w:bookmarkEnd w:id="67"/>
    <w:bookmarkStart w:name="z94"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1660"/>
        <w:gridCol w:w="3381"/>
        <w:gridCol w:w="3381"/>
        <w:gridCol w:w="3382"/>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637 593 038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69"/>
    <w:p>
      <w:pPr>
        <w:spacing w:after="0"/>
        <w:ind w:left="0"/>
        <w:jc w:val="both"/>
      </w:pPr>
      <w:r>
        <w:rPr>
          <w:rFonts w:ascii="Times New Roman"/>
          <w:b w:val="false"/>
          <w:i w:val="false"/>
          <w:color w:val="000000"/>
          <w:sz w:val="28"/>
        </w:rPr>
        <w:t>
      изложить в следующей редакции:</w:t>
      </w:r>
    </w:p>
    <w:bookmarkEnd w:id="69"/>
    <w:bookmarkStart w:name="z97"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1660"/>
        <w:gridCol w:w="3381"/>
        <w:gridCol w:w="3381"/>
        <w:gridCol w:w="3382"/>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633 822 002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71"/>
    <w:p>
      <w:pPr>
        <w:spacing w:after="0"/>
        <w:ind w:left="0"/>
        <w:jc w:val="both"/>
      </w:pPr>
      <w:r>
        <w:rPr>
          <w:rFonts w:ascii="Times New Roman"/>
          <w:b w:val="false"/>
          <w:i w:val="false"/>
          <w:color w:val="000000"/>
          <w:sz w:val="28"/>
        </w:rPr>
        <w:t>
      строки:</w:t>
      </w:r>
    </w:p>
    <w:bookmarkEnd w:id="71"/>
    <w:bookmarkStart w:name="z100"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73"/>
        <w:gridCol w:w="773"/>
        <w:gridCol w:w="773"/>
        <w:gridCol w:w="3834"/>
        <w:gridCol w:w="1994"/>
        <w:gridCol w:w="1994"/>
        <w:gridCol w:w="179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3 408 571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73"/>
    <w:p>
      <w:pPr>
        <w:spacing w:after="0"/>
        <w:ind w:left="0"/>
        <w:jc w:val="both"/>
      </w:pPr>
      <w:r>
        <w:rPr>
          <w:rFonts w:ascii="Times New Roman"/>
          <w:b w:val="false"/>
          <w:i w:val="false"/>
          <w:color w:val="000000"/>
          <w:sz w:val="28"/>
        </w:rPr>
        <w:t>
      изложить в следующей редакции:</w:t>
      </w:r>
    </w:p>
    <w:bookmarkEnd w:id="73"/>
    <w:bookmarkStart w:name="z103"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73"/>
        <w:gridCol w:w="773"/>
        <w:gridCol w:w="773"/>
        <w:gridCol w:w="3834"/>
        <w:gridCol w:w="1994"/>
        <w:gridCol w:w="1994"/>
        <w:gridCol w:w="179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75"/>
    <w:p>
      <w:pPr>
        <w:spacing w:after="0"/>
        <w:ind w:left="0"/>
        <w:jc w:val="both"/>
      </w:pPr>
      <w:r>
        <w:rPr>
          <w:rFonts w:ascii="Times New Roman"/>
          <w:b w:val="false"/>
          <w:i w:val="false"/>
          <w:color w:val="000000"/>
          <w:sz w:val="28"/>
        </w:rPr>
        <w:t>
      строку:</w:t>
      </w:r>
    </w:p>
    <w:bookmarkEnd w:id="75"/>
    <w:bookmarkStart w:name="z106"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34"/>
        <w:gridCol w:w="134"/>
        <w:gridCol w:w="134"/>
        <w:gridCol w:w="665"/>
        <w:gridCol w:w="3654"/>
        <w:gridCol w:w="3654"/>
        <w:gridCol w:w="3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285 821 599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77"/>
    <w:p>
      <w:pPr>
        <w:spacing w:after="0"/>
        <w:ind w:left="0"/>
        <w:jc w:val="both"/>
      </w:pPr>
      <w:r>
        <w:rPr>
          <w:rFonts w:ascii="Times New Roman"/>
          <w:b w:val="false"/>
          <w:i w:val="false"/>
          <w:color w:val="000000"/>
          <w:sz w:val="28"/>
        </w:rPr>
        <w:t>
      изложить в следующей редакции:</w:t>
      </w:r>
    </w:p>
    <w:bookmarkEnd w:id="77"/>
    <w:bookmarkStart w:name="z109"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34"/>
        <w:gridCol w:w="134"/>
        <w:gridCol w:w="134"/>
        <w:gridCol w:w="665"/>
        <w:gridCol w:w="3654"/>
        <w:gridCol w:w="3654"/>
        <w:gridCol w:w="3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281 131 111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79"/>
    <w:p>
      <w:pPr>
        <w:spacing w:after="0"/>
        <w:ind w:left="0"/>
        <w:jc w:val="both"/>
      </w:pPr>
      <w:r>
        <w:rPr>
          <w:rFonts w:ascii="Times New Roman"/>
          <w:b w:val="false"/>
          <w:i w:val="false"/>
          <w:color w:val="000000"/>
          <w:sz w:val="28"/>
        </w:rPr>
        <w:t>
      строку:</w:t>
      </w:r>
    </w:p>
    <w:bookmarkEnd w:id="79"/>
    <w:bookmarkStart w:name="z112"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2"/>
        <w:gridCol w:w="239"/>
        <w:gridCol w:w="239"/>
        <w:gridCol w:w="2296"/>
        <w:gridCol w:w="6516"/>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240 766 526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81"/>
    <w:p>
      <w:pPr>
        <w:spacing w:after="0"/>
        <w:ind w:left="0"/>
        <w:jc w:val="both"/>
      </w:pPr>
      <w:r>
        <w:rPr>
          <w:rFonts w:ascii="Times New Roman"/>
          <w:b w:val="false"/>
          <w:i w:val="false"/>
          <w:color w:val="000000"/>
          <w:sz w:val="28"/>
        </w:rPr>
        <w:t>
      изложить в следующей редакции:</w:t>
      </w:r>
    </w:p>
    <w:bookmarkEnd w:id="81"/>
    <w:bookmarkStart w:name="z115"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2"/>
        <w:gridCol w:w="239"/>
        <w:gridCol w:w="239"/>
        <w:gridCol w:w="2296"/>
        <w:gridCol w:w="6516"/>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236 076 038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83"/>
    <w:p>
      <w:pPr>
        <w:spacing w:after="0"/>
        <w:ind w:left="0"/>
        <w:jc w:val="both"/>
      </w:pPr>
      <w:r>
        <w:rPr>
          <w:rFonts w:ascii="Times New Roman"/>
          <w:b w:val="false"/>
          <w:i w:val="false"/>
          <w:color w:val="000000"/>
          <w:sz w:val="28"/>
        </w:rPr>
        <w:t>
      строки:</w:t>
      </w:r>
    </w:p>
    <w:bookmarkEnd w:id="83"/>
    <w:bookmarkStart w:name="z118"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49"/>
        <w:gridCol w:w="1431"/>
        <w:gridCol w:w="1432"/>
        <w:gridCol w:w="4769"/>
        <w:gridCol w:w="4071"/>
        <w:gridCol w:w="149"/>
        <w:gridCol w:w="150"/>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104 197 624</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67 578 090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85"/>
    <w:p>
      <w:pPr>
        <w:spacing w:after="0"/>
        <w:ind w:left="0"/>
        <w:jc w:val="both"/>
      </w:pPr>
      <w:r>
        <w:rPr>
          <w:rFonts w:ascii="Times New Roman"/>
          <w:b w:val="false"/>
          <w:i w:val="false"/>
          <w:color w:val="000000"/>
          <w:sz w:val="28"/>
        </w:rPr>
        <w:t>
      изложить в следующей редакции:</w:t>
      </w:r>
    </w:p>
    <w:bookmarkEnd w:id="85"/>
    <w:bookmarkStart w:name="z121"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54"/>
        <w:gridCol w:w="1477"/>
        <w:gridCol w:w="1477"/>
        <w:gridCol w:w="4920"/>
        <w:gridCol w:w="3809"/>
        <w:gridCol w:w="154"/>
        <w:gridCol w:w="155"/>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99 507 136</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62 887 602</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87"/>
    <w:p>
      <w:pPr>
        <w:spacing w:after="0"/>
        <w:ind w:left="0"/>
        <w:jc w:val="both"/>
      </w:pPr>
      <w:r>
        <w:rPr>
          <w:rFonts w:ascii="Times New Roman"/>
          <w:b w:val="false"/>
          <w:i w:val="false"/>
          <w:color w:val="000000"/>
          <w:sz w:val="28"/>
        </w:rPr>
        <w:t>
      строку:</w:t>
      </w:r>
    </w:p>
    <w:bookmarkEnd w:id="87"/>
    <w:bookmarkStart w:name="z124"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gridCol w:w="795"/>
        <w:gridCol w:w="8750"/>
        <w:gridCol w:w="394"/>
        <w:gridCol w:w="394"/>
        <w:gridCol w:w="39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89"/>
    <w:p>
      <w:pPr>
        <w:spacing w:after="0"/>
        <w:ind w:left="0"/>
        <w:jc w:val="both"/>
      </w:pPr>
      <w:r>
        <w:rPr>
          <w:rFonts w:ascii="Times New Roman"/>
          <w:b w:val="false"/>
          <w:i w:val="false"/>
          <w:color w:val="000000"/>
          <w:sz w:val="28"/>
        </w:rPr>
        <w:t>
      изложить в следующей редакции:</w:t>
      </w:r>
    </w:p>
    <w:bookmarkEnd w:id="89"/>
    <w:bookmarkStart w:name="z127"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335"/>
        <w:gridCol w:w="335"/>
        <w:gridCol w:w="2845"/>
        <w:gridCol w:w="7444"/>
        <w:gridCol w:w="335"/>
        <w:gridCol w:w="336"/>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работающей молодежи</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91"/>
    <w:p>
      <w:pPr>
        <w:spacing w:after="0"/>
        <w:ind w:left="0"/>
        <w:jc w:val="both"/>
      </w:pPr>
      <w:r>
        <w:rPr>
          <w:rFonts w:ascii="Times New Roman"/>
          <w:b w:val="false"/>
          <w:i w:val="false"/>
          <w:color w:val="000000"/>
          <w:sz w:val="28"/>
        </w:rPr>
        <w:t>
      в функциональной группе 13 "Прочие":</w:t>
      </w:r>
    </w:p>
    <w:bookmarkEnd w:id="91"/>
    <w:bookmarkStart w:name="z130" w:id="92"/>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92"/>
    <w:bookmarkStart w:name="z131" w:id="93"/>
    <w:p>
      <w:pPr>
        <w:spacing w:after="0"/>
        <w:ind w:left="0"/>
        <w:jc w:val="both"/>
      </w:pPr>
      <w:r>
        <w:rPr>
          <w:rFonts w:ascii="Times New Roman"/>
          <w:b w:val="false"/>
          <w:i w:val="false"/>
          <w:color w:val="000000"/>
          <w:sz w:val="28"/>
        </w:rPr>
        <w:t>
      в программе 082 "Реализация мероприятий в моногородах и регионах в рамках Программы развития регионов до 2020 года":</w:t>
      </w:r>
    </w:p>
    <w:bookmarkEnd w:id="93"/>
    <w:bookmarkStart w:name="z132" w:id="94"/>
    <w:p>
      <w:pPr>
        <w:spacing w:after="0"/>
        <w:ind w:left="0"/>
        <w:jc w:val="both"/>
      </w:pPr>
      <w:r>
        <w:rPr>
          <w:rFonts w:ascii="Times New Roman"/>
          <w:b w:val="false"/>
          <w:i w:val="false"/>
          <w:color w:val="000000"/>
          <w:sz w:val="28"/>
        </w:rPr>
        <w:t>
      в подпрограмме 108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w:t>
      </w:r>
    </w:p>
    <w:bookmarkEnd w:id="94"/>
    <w:bookmarkStart w:name="z133" w:id="95"/>
    <w:p>
      <w:pPr>
        <w:spacing w:after="0"/>
        <w:ind w:left="0"/>
        <w:jc w:val="both"/>
      </w:pPr>
      <w:r>
        <w:rPr>
          <w:rFonts w:ascii="Times New Roman"/>
          <w:b w:val="false"/>
          <w:i w:val="false"/>
          <w:color w:val="000000"/>
          <w:sz w:val="28"/>
        </w:rPr>
        <w:t>
      строку:</w:t>
      </w:r>
    </w:p>
    <w:bookmarkEnd w:id="95"/>
    <w:bookmarkStart w:name="z134"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406"/>
        <w:gridCol w:w="407"/>
        <w:gridCol w:w="821"/>
        <w:gridCol w:w="9039"/>
        <w:gridCol w:w="407"/>
        <w:gridCol w:w="408"/>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8 497 685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97"/>
    <w:p>
      <w:pPr>
        <w:spacing w:after="0"/>
        <w:ind w:left="0"/>
        <w:jc w:val="both"/>
      </w:pPr>
      <w:r>
        <w:rPr>
          <w:rFonts w:ascii="Times New Roman"/>
          <w:b w:val="false"/>
          <w:i w:val="false"/>
          <w:color w:val="000000"/>
          <w:sz w:val="28"/>
        </w:rPr>
        <w:t>
      изложить в следующей редакции:</w:t>
      </w:r>
    </w:p>
    <w:bookmarkEnd w:id="97"/>
    <w:bookmarkStart w:name="z137"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0"/>
        <w:gridCol w:w="370"/>
        <w:gridCol w:w="370"/>
        <w:gridCol w:w="1840"/>
        <w:gridCol w:w="8238"/>
        <w:gridCol w:w="371"/>
        <w:gridCol w:w="371"/>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1 202 513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731 347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3 034 409</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970 361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99"/>
    <w:p>
      <w:pPr>
        <w:spacing w:after="0"/>
        <w:ind w:left="0"/>
        <w:jc w:val="both"/>
      </w:pPr>
      <w:r>
        <w:rPr>
          <w:rFonts w:ascii="Times New Roman"/>
          <w:b w:val="false"/>
          <w:i w:val="false"/>
          <w:color w:val="000000"/>
          <w:sz w:val="28"/>
        </w:rPr>
        <w:t>
      в программе 160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bookmarkEnd w:id="99"/>
    <w:bookmarkStart w:name="z140" w:id="100"/>
    <w:p>
      <w:pPr>
        <w:spacing w:after="0"/>
        <w:ind w:left="0"/>
        <w:jc w:val="both"/>
      </w:pPr>
      <w:r>
        <w:rPr>
          <w:rFonts w:ascii="Times New Roman"/>
          <w:b w:val="false"/>
          <w:i w:val="false"/>
          <w:color w:val="000000"/>
          <w:sz w:val="28"/>
        </w:rPr>
        <w:t>
      строки:</w:t>
      </w:r>
    </w:p>
    <w:bookmarkEnd w:id="100"/>
    <w:bookmarkStart w:name="z141"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1188"/>
        <w:gridCol w:w="8944"/>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102"/>
    <w:p>
      <w:pPr>
        <w:spacing w:after="0"/>
        <w:ind w:left="0"/>
        <w:jc w:val="both"/>
      </w:pPr>
      <w:r>
        <w:rPr>
          <w:rFonts w:ascii="Times New Roman"/>
          <w:b w:val="false"/>
          <w:i w:val="false"/>
          <w:color w:val="000000"/>
          <w:sz w:val="28"/>
        </w:rPr>
        <w:t>
      изложить в следующей редакции:</w:t>
      </w:r>
    </w:p>
    <w:bookmarkEnd w:id="102"/>
    <w:bookmarkStart w:name="z144"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44"/>
        <w:gridCol w:w="344"/>
        <w:gridCol w:w="344"/>
        <w:gridCol w:w="1711"/>
        <w:gridCol w:w="8523"/>
        <w:gridCol w:w="345"/>
        <w:gridCol w:w="345"/>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04"/>
    <w:p>
      <w:pPr>
        <w:spacing w:after="0"/>
        <w:ind w:left="0"/>
        <w:jc w:val="both"/>
      </w:pPr>
      <w:r>
        <w:rPr>
          <w:rFonts w:ascii="Times New Roman"/>
          <w:b w:val="false"/>
          <w:i w:val="false"/>
          <w:color w:val="000000"/>
          <w:sz w:val="28"/>
        </w:rPr>
        <w:t>
      строку:</w:t>
      </w:r>
    </w:p>
    <w:bookmarkEnd w:id="104"/>
    <w:bookmarkStart w:name="z147"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84"/>
        <w:gridCol w:w="184"/>
        <w:gridCol w:w="184"/>
        <w:gridCol w:w="1816"/>
        <w:gridCol w:w="5014"/>
        <w:gridCol w:w="4549"/>
        <w:gridCol w:w="18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112 339 494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 w:id="106"/>
    <w:p>
      <w:pPr>
        <w:spacing w:after="0"/>
        <w:ind w:left="0"/>
        <w:jc w:val="both"/>
      </w:pPr>
      <w:r>
        <w:rPr>
          <w:rFonts w:ascii="Times New Roman"/>
          <w:b w:val="false"/>
          <w:i w:val="false"/>
          <w:color w:val="000000"/>
          <w:sz w:val="28"/>
        </w:rPr>
        <w:t>
      изложить в следующей редакции:</w:t>
      </w:r>
    </w:p>
    <w:bookmarkEnd w:id="106"/>
    <w:bookmarkStart w:name="z150"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84"/>
        <w:gridCol w:w="184"/>
        <w:gridCol w:w="184"/>
        <w:gridCol w:w="1816"/>
        <w:gridCol w:w="5014"/>
        <w:gridCol w:w="4549"/>
        <w:gridCol w:w="18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185 885 494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2" w:id="108"/>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108"/>
    <w:bookmarkStart w:name="z153" w:id="109"/>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109"/>
    <w:bookmarkStart w:name="z154" w:id="110"/>
    <w:p>
      <w:pPr>
        <w:spacing w:after="0"/>
        <w:ind w:left="0"/>
        <w:jc w:val="both"/>
      </w:pPr>
      <w:r>
        <w:rPr>
          <w:rFonts w:ascii="Times New Roman"/>
          <w:b w:val="false"/>
          <w:i w:val="false"/>
          <w:color w:val="000000"/>
          <w:sz w:val="28"/>
        </w:rPr>
        <w:t>
      в программе 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bookmarkEnd w:id="110"/>
    <w:bookmarkStart w:name="z155" w:id="111"/>
    <w:p>
      <w:pPr>
        <w:spacing w:after="0"/>
        <w:ind w:left="0"/>
        <w:jc w:val="both"/>
      </w:pPr>
      <w:r>
        <w:rPr>
          <w:rFonts w:ascii="Times New Roman"/>
          <w:b w:val="false"/>
          <w:i w:val="false"/>
          <w:color w:val="000000"/>
          <w:sz w:val="28"/>
        </w:rPr>
        <w:t>
      после строки:</w:t>
      </w:r>
    </w:p>
    <w:bookmarkEnd w:id="111"/>
    <w:bookmarkStart w:name="z156"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0"/>
        <w:gridCol w:w="370"/>
        <w:gridCol w:w="370"/>
        <w:gridCol w:w="1840"/>
        <w:gridCol w:w="8238"/>
        <w:gridCol w:w="371"/>
        <w:gridCol w:w="371"/>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113"/>
    <w:p>
      <w:pPr>
        <w:spacing w:after="0"/>
        <w:ind w:left="0"/>
        <w:jc w:val="both"/>
      </w:pPr>
      <w:r>
        <w:rPr>
          <w:rFonts w:ascii="Times New Roman"/>
          <w:b w:val="false"/>
          <w:i w:val="false"/>
          <w:color w:val="000000"/>
          <w:sz w:val="28"/>
        </w:rPr>
        <w:t>
      дополнить строками следующего содержания:</w:t>
      </w:r>
    </w:p>
    <w:bookmarkEnd w:id="113"/>
    <w:bookmarkStart w:name="z159"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255"/>
        <w:gridCol w:w="1255"/>
        <w:gridCol w:w="130"/>
        <w:gridCol w:w="5565"/>
        <w:gridCol w:w="3237"/>
        <w:gridCol w:w="131"/>
        <w:gridCol w:w="13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обеспечения финансирования проекта "Магистральный газопровод "Сарыарка"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1" w:id="115"/>
    <w:p>
      <w:pPr>
        <w:spacing w:after="0"/>
        <w:ind w:left="0"/>
        <w:jc w:val="both"/>
      </w:pPr>
      <w:r>
        <w:rPr>
          <w:rFonts w:ascii="Times New Roman"/>
          <w:b w:val="false"/>
          <w:i w:val="false"/>
          <w:color w:val="000000"/>
          <w:sz w:val="28"/>
        </w:rPr>
        <w:t>
      строку:</w:t>
      </w:r>
    </w:p>
    <w:bookmarkEnd w:id="115"/>
    <w:bookmarkStart w:name="z162"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96"/>
        <w:gridCol w:w="196"/>
        <w:gridCol w:w="196"/>
        <w:gridCol w:w="397"/>
        <w:gridCol w:w="4865"/>
        <w:gridCol w:w="4865"/>
        <w:gridCol w:w="197"/>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 w:id="117"/>
    <w:p>
      <w:pPr>
        <w:spacing w:after="0"/>
        <w:ind w:left="0"/>
        <w:jc w:val="both"/>
      </w:pPr>
      <w:r>
        <w:rPr>
          <w:rFonts w:ascii="Times New Roman"/>
          <w:b w:val="false"/>
          <w:i w:val="false"/>
          <w:color w:val="000000"/>
          <w:sz w:val="28"/>
        </w:rPr>
        <w:t>
      изложить в следующей редакции:</w:t>
      </w:r>
    </w:p>
    <w:bookmarkEnd w:id="117"/>
    <w:bookmarkStart w:name="z165"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89"/>
        <w:gridCol w:w="189"/>
        <w:gridCol w:w="189"/>
        <w:gridCol w:w="381"/>
        <w:gridCol w:w="5153"/>
        <w:gridCol w:w="4675"/>
        <w:gridCol w:w="190"/>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19"/>
    <w:p>
      <w:pPr>
        <w:spacing w:after="0"/>
        <w:ind w:left="0"/>
        <w:jc w:val="both"/>
      </w:pPr>
      <w:r>
        <w:rPr>
          <w:rFonts w:ascii="Times New Roman"/>
          <w:b w:val="false"/>
          <w:i w:val="false"/>
          <w:color w:val="000000"/>
          <w:sz w:val="28"/>
        </w:rPr>
        <w:t>
      строку:</w:t>
      </w:r>
    </w:p>
    <w:bookmarkEnd w:id="119"/>
    <w:bookmarkStart w:name="z168"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0" w:id="121"/>
    <w:p>
      <w:pPr>
        <w:spacing w:after="0"/>
        <w:ind w:left="0"/>
        <w:jc w:val="both"/>
      </w:pPr>
      <w:r>
        <w:rPr>
          <w:rFonts w:ascii="Times New Roman"/>
          <w:b w:val="false"/>
          <w:i w:val="false"/>
          <w:color w:val="000000"/>
          <w:sz w:val="28"/>
        </w:rPr>
        <w:t>
      изложить в следующей редакции:</w:t>
      </w:r>
    </w:p>
    <w:bookmarkEnd w:id="121"/>
    <w:bookmarkStart w:name="z171"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2"/>
        <w:gridCol w:w="239"/>
        <w:gridCol w:w="239"/>
        <w:gridCol w:w="2296"/>
        <w:gridCol w:w="6516"/>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123"/>
    <w:p>
      <w:pPr>
        <w:spacing w:after="0"/>
        <w:ind w:left="0"/>
        <w:jc w:val="both"/>
      </w:pPr>
      <w:r>
        <w:rPr>
          <w:rFonts w:ascii="Times New Roman"/>
          <w:b w:val="false"/>
          <w:i w:val="false"/>
          <w:color w:val="000000"/>
          <w:sz w:val="28"/>
        </w:rPr>
        <w:t>
      строку:</w:t>
      </w:r>
    </w:p>
    <w:bookmarkEnd w:id="123"/>
    <w:bookmarkStart w:name="z174"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94"/>
        <w:gridCol w:w="1867"/>
        <w:gridCol w:w="194"/>
        <w:gridCol w:w="4644"/>
        <w:gridCol w:w="4817"/>
        <w:gridCol w:w="195"/>
        <w:gridCol w:w="195"/>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25"/>
    <w:p>
      <w:pPr>
        <w:spacing w:after="0"/>
        <w:ind w:left="0"/>
        <w:jc w:val="both"/>
      </w:pPr>
      <w:r>
        <w:rPr>
          <w:rFonts w:ascii="Times New Roman"/>
          <w:b w:val="false"/>
          <w:i w:val="false"/>
          <w:color w:val="000000"/>
          <w:sz w:val="28"/>
        </w:rPr>
        <w:t>
      изложить в следующей редакции:</w:t>
      </w:r>
    </w:p>
    <w:bookmarkEnd w:id="125"/>
    <w:bookmarkStart w:name="z177"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94"/>
        <w:gridCol w:w="1867"/>
        <w:gridCol w:w="194"/>
        <w:gridCol w:w="4644"/>
        <w:gridCol w:w="4817"/>
        <w:gridCol w:w="195"/>
        <w:gridCol w:w="195"/>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p>
    <w:bookmarkEnd w:id="127"/>
    <w:bookmarkStart w:name="z180" w:id="128"/>
    <w:p>
      <w:pPr>
        <w:spacing w:after="0"/>
        <w:ind w:left="0"/>
        <w:jc w:val="both"/>
      </w:pPr>
      <w:r>
        <w:rPr>
          <w:rFonts w:ascii="Times New Roman"/>
          <w:b w:val="false"/>
          <w:i w:val="false"/>
          <w:color w:val="000000"/>
          <w:sz w:val="28"/>
        </w:rPr>
        <w:t>
      строки:</w:t>
      </w:r>
    </w:p>
    <w:bookmarkEnd w:id="128"/>
    <w:bookmarkStart w:name="z181"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0"/>
        <w:gridCol w:w="3500"/>
        <w:gridCol w:w="3501"/>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125 491 590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14 199 593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3" w:id="130"/>
    <w:p>
      <w:pPr>
        <w:spacing w:after="0"/>
        <w:ind w:left="0"/>
        <w:jc w:val="both"/>
      </w:pPr>
      <w:r>
        <w:rPr>
          <w:rFonts w:ascii="Times New Roman"/>
          <w:b w:val="false"/>
          <w:i w:val="false"/>
          <w:color w:val="000000"/>
          <w:sz w:val="28"/>
        </w:rPr>
        <w:t>
      изложить в следующей редакции:</w:t>
      </w:r>
    </w:p>
    <w:bookmarkEnd w:id="130"/>
    <w:bookmarkStart w:name="z184"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1"/>
        <w:gridCol w:w="131"/>
        <w:gridCol w:w="131"/>
        <w:gridCol w:w="1322"/>
        <w:gridCol w:w="3262"/>
        <w:gridCol w:w="3596"/>
        <w:gridCol w:w="3596"/>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46 726 234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11 269 650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6" w:id="132"/>
    <w:p>
      <w:pPr>
        <w:spacing w:after="0"/>
        <w:ind w:left="0"/>
        <w:jc w:val="both"/>
      </w:pPr>
      <w:r>
        <w:rPr>
          <w:rFonts w:ascii="Times New Roman"/>
          <w:b w:val="false"/>
          <w:i w:val="false"/>
          <w:color w:val="000000"/>
          <w:sz w:val="28"/>
        </w:rPr>
        <w:t>
      строки:</w:t>
      </w:r>
    </w:p>
    <w:bookmarkEnd w:id="132"/>
    <w:bookmarkStart w:name="z187"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643"/>
        <w:gridCol w:w="1643"/>
        <w:gridCol w:w="1643"/>
        <w:gridCol w:w="2442"/>
        <w:gridCol w:w="3807"/>
        <w:gridCol w:w="171"/>
        <w:gridCol w:w="17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Астане</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9" w:id="134"/>
    <w:p>
      <w:pPr>
        <w:spacing w:after="0"/>
        <w:ind w:left="0"/>
        <w:jc w:val="both"/>
      </w:pPr>
      <w:r>
        <w:rPr>
          <w:rFonts w:ascii="Times New Roman"/>
          <w:b w:val="false"/>
          <w:i w:val="false"/>
          <w:color w:val="000000"/>
          <w:sz w:val="28"/>
        </w:rPr>
        <w:t>
      изложить в следующей редакции:</w:t>
      </w:r>
    </w:p>
    <w:bookmarkEnd w:id="134"/>
    <w:bookmarkStart w:name="z190"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605"/>
        <w:gridCol w:w="1605"/>
        <w:gridCol w:w="1605"/>
        <w:gridCol w:w="2668"/>
        <w:gridCol w:w="3720"/>
        <w:gridCol w:w="168"/>
        <w:gridCol w:w="168"/>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Нур-Султан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2" w:id="136"/>
    <w:p>
      <w:pPr>
        <w:spacing w:after="0"/>
        <w:ind w:left="0"/>
        <w:jc w:val="both"/>
      </w:pPr>
      <w:r>
        <w:rPr>
          <w:rFonts w:ascii="Times New Roman"/>
          <w:b w:val="false"/>
          <w:i w:val="false"/>
          <w:color w:val="000000"/>
          <w:sz w:val="28"/>
        </w:rPr>
        <w:t>
      строку:</w:t>
      </w:r>
    </w:p>
    <w:bookmarkEnd w:id="136"/>
    <w:bookmarkStart w:name="z193"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8"/>
        <w:gridCol w:w="138"/>
        <w:gridCol w:w="138"/>
        <w:gridCol w:w="630"/>
        <w:gridCol w:w="3077"/>
        <w:gridCol w:w="3425"/>
        <w:gridCol w:w="377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2 375 185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 w:id="138"/>
    <w:p>
      <w:pPr>
        <w:spacing w:after="0"/>
        <w:ind w:left="0"/>
        <w:jc w:val="both"/>
      </w:pPr>
      <w:r>
        <w:rPr>
          <w:rFonts w:ascii="Times New Roman"/>
          <w:b w:val="false"/>
          <w:i w:val="false"/>
          <w:color w:val="000000"/>
          <w:sz w:val="28"/>
        </w:rPr>
        <w:t>
      изложить в следующей редакции:</w:t>
      </w:r>
    </w:p>
    <w:bookmarkEnd w:id="138"/>
    <w:bookmarkStart w:name="z196"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8"/>
        <w:gridCol w:w="138"/>
        <w:gridCol w:w="138"/>
        <w:gridCol w:w="630"/>
        <w:gridCol w:w="3077"/>
        <w:gridCol w:w="3425"/>
        <w:gridCol w:w="377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8" w:id="140"/>
    <w:p>
      <w:pPr>
        <w:spacing w:after="0"/>
        <w:ind w:left="0"/>
        <w:jc w:val="both"/>
      </w:pPr>
      <w:r>
        <w:rPr>
          <w:rFonts w:ascii="Times New Roman"/>
          <w:b w:val="false"/>
          <w:i w:val="false"/>
          <w:color w:val="000000"/>
          <w:sz w:val="28"/>
        </w:rPr>
        <w:t>
      строки:</w:t>
      </w:r>
    </w:p>
    <w:bookmarkEnd w:id="140"/>
    <w:bookmarkStart w:name="z199"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483"/>
        <w:gridCol w:w="1484"/>
        <w:gridCol w:w="1484"/>
        <w:gridCol w:w="4534"/>
        <w:gridCol w:w="2851"/>
        <w:gridCol w:w="155"/>
        <w:gridCol w:w="155"/>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Успенка-гр.РФ"</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 w:id="142"/>
    <w:p>
      <w:pPr>
        <w:spacing w:after="0"/>
        <w:ind w:left="0"/>
        <w:jc w:val="both"/>
      </w:pPr>
      <w:r>
        <w:rPr>
          <w:rFonts w:ascii="Times New Roman"/>
          <w:b w:val="false"/>
          <w:i w:val="false"/>
          <w:color w:val="000000"/>
          <w:sz w:val="28"/>
        </w:rPr>
        <w:t>
      исключить;</w:t>
      </w:r>
    </w:p>
    <w:bookmarkEnd w:id="142"/>
    <w:bookmarkStart w:name="z202" w:id="143"/>
    <w:p>
      <w:pPr>
        <w:spacing w:after="0"/>
        <w:ind w:left="0"/>
        <w:jc w:val="both"/>
      </w:pPr>
      <w:r>
        <w:rPr>
          <w:rFonts w:ascii="Times New Roman"/>
          <w:b w:val="false"/>
          <w:i w:val="false"/>
          <w:color w:val="000000"/>
          <w:sz w:val="28"/>
        </w:rPr>
        <w:t>
      строку:</w:t>
      </w:r>
    </w:p>
    <w:bookmarkEnd w:id="143"/>
    <w:bookmarkStart w:name="z203"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126"/>
        <w:gridCol w:w="126"/>
        <w:gridCol w:w="126"/>
        <w:gridCol w:w="2753"/>
        <w:gridCol w:w="3119"/>
        <w:gridCol w:w="3120"/>
        <w:gridCol w:w="2804"/>
      </w:tblGrid>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14 055 472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5" w:id="145"/>
    <w:p>
      <w:pPr>
        <w:spacing w:after="0"/>
        <w:ind w:left="0"/>
        <w:jc w:val="both"/>
      </w:pPr>
      <w:r>
        <w:rPr>
          <w:rFonts w:ascii="Times New Roman"/>
          <w:b w:val="false"/>
          <w:i w:val="false"/>
          <w:color w:val="000000"/>
          <w:sz w:val="28"/>
        </w:rPr>
        <w:t>
      изложить в следующей редакции:</w:t>
      </w:r>
    </w:p>
    <w:bookmarkEnd w:id="145"/>
    <w:bookmarkStart w:name="z206"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126"/>
        <w:gridCol w:w="126"/>
        <w:gridCol w:w="126"/>
        <w:gridCol w:w="2753"/>
        <w:gridCol w:w="3119"/>
        <w:gridCol w:w="3120"/>
        <w:gridCol w:w="2804"/>
      </w:tblGrid>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13 805 372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8" w:id="147"/>
    <w:p>
      <w:pPr>
        <w:spacing w:after="0"/>
        <w:ind w:left="0"/>
        <w:jc w:val="both"/>
      </w:pPr>
      <w:r>
        <w:rPr>
          <w:rFonts w:ascii="Times New Roman"/>
          <w:b w:val="false"/>
          <w:i w:val="false"/>
          <w:color w:val="000000"/>
          <w:sz w:val="28"/>
        </w:rPr>
        <w:t>
      строки:</w:t>
      </w:r>
    </w:p>
    <w:bookmarkEnd w:id="147"/>
    <w:bookmarkStart w:name="z209"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741"/>
        <w:gridCol w:w="1741"/>
        <w:gridCol w:w="181"/>
        <w:gridCol w:w="4100"/>
        <w:gridCol w:w="3347"/>
        <w:gridCol w:w="182"/>
        <w:gridCol w:w="18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НАО "Центр Н. Назарбаева по развитию межконфессионального и межцивилизационного диалога"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НАО "Казахстанский институт общественного развития "Рухани жаңғыру"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1" w:id="149"/>
    <w:p>
      <w:pPr>
        <w:spacing w:after="0"/>
        <w:ind w:left="0"/>
        <w:jc w:val="both"/>
      </w:pPr>
      <w:r>
        <w:rPr>
          <w:rFonts w:ascii="Times New Roman"/>
          <w:b w:val="false"/>
          <w:i w:val="false"/>
          <w:color w:val="000000"/>
          <w:sz w:val="28"/>
        </w:rPr>
        <w:t>
      исключить;</w:t>
      </w:r>
    </w:p>
    <w:bookmarkEnd w:id="149"/>
    <w:bookmarkStart w:name="z212" w:id="150"/>
    <w:p>
      <w:pPr>
        <w:spacing w:after="0"/>
        <w:ind w:left="0"/>
        <w:jc w:val="both"/>
      </w:pPr>
      <w:r>
        <w:rPr>
          <w:rFonts w:ascii="Times New Roman"/>
          <w:b w:val="false"/>
          <w:i w:val="false"/>
          <w:color w:val="000000"/>
          <w:sz w:val="28"/>
        </w:rPr>
        <w:t>
      строки:</w:t>
      </w:r>
    </w:p>
    <w:bookmarkEnd w:id="150"/>
    <w:bookmarkStart w:name="z213"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774"/>
        <w:gridCol w:w="774"/>
        <w:gridCol w:w="774"/>
        <w:gridCol w:w="3617"/>
        <w:gridCol w:w="1998"/>
        <w:gridCol w:w="1998"/>
        <w:gridCol w:w="1998"/>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23 690 525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в КГУ "Средняя школа № 6 на 300 мест в г. Кокшетау Акмолинской области"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420 мест КГУ "Экологическая школа-гимназия № 13 "ЭКОС" в г. Кокшетау Акмолинской области"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461 572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5" w:id="152"/>
    <w:p>
      <w:pPr>
        <w:spacing w:after="0"/>
        <w:ind w:left="0"/>
        <w:jc w:val="both"/>
      </w:pPr>
      <w:r>
        <w:rPr>
          <w:rFonts w:ascii="Times New Roman"/>
          <w:b w:val="false"/>
          <w:i w:val="false"/>
          <w:color w:val="000000"/>
          <w:sz w:val="28"/>
        </w:rPr>
        <w:t>
      изложить в следующей редакции:</w:t>
      </w:r>
    </w:p>
    <w:bookmarkEnd w:id="152"/>
    <w:bookmarkStart w:name="z216"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774"/>
        <w:gridCol w:w="774"/>
        <w:gridCol w:w="774"/>
        <w:gridCol w:w="3617"/>
        <w:gridCol w:w="1998"/>
        <w:gridCol w:w="1998"/>
        <w:gridCol w:w="1998"/>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21 651 212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в КГУ "Средняя школа № 6 на 300 мест в г. Кокшетау Акмолинской области"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420 мест КГУ "Экологическая школа-гимназия № 13 "ЭКОС" в г. Кокшетау Акмолинской области"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8" w:id="154"/>
    <w:p>
      <w:pPr>
        <w:spacing w:after="0"/>
        <w:ind w:left="0"/>
        <w:jc w:val="both"/>
      </w:pPr>
      <w:r>
        <w:rPr>
          <w:rFonts w:ascii="Times New Roman"/>
          <w:b w:val="false"/>
          <w:i w:val="false"/>
          <w:color w:val="000000"/>
          <w:sz w:val="28"/>
        </w:rPr>
        <w:t>
      строку:</w:t>
      </w:r>
    </w:p>
    <w:bookmarkEnd w:id="154"/>
    <w:bookmarkStart w:name="z219"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207"/>
        <w:gridCol w:w="207"/>
        <w:gridCol w:w="207"/>
        <w:gridCol w:w="6448"/>
        <w:gridCol w:w="4608"/>
        <w:gridCol w:w="208"/>
        <w:gridCol w:w="208"/>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общеобразовательной школы на 900 мест имени Алмы Уразбаевой в селе Казталовка, Казталовского района, ЗКО</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1" w:id="156"/>
    <w:p>
      <w:pPr>
        <w:spacing w:after="0"/>
        <w:ind w:left="0"/>
        <w:jc w:val="both"/>
      </w:pPr>
      <w:r>
        <w:rPr>
          <w:rFonts w:ascii="Times New Roman"/>
          <w:b w:val="false"/>
          <w:i w:val="false"/>
          <w:color w:val="000000"/>
          <w:sz w:val="28"/>
        </w:rPr>
        <w:t>
      изложить в следующей редакции:</w:t>
      </w:r>
    </w:p>
    <w:bookmarkEnd w:id="156"/>
    <w:bookmarkStart w:name="z222"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207"/>
        <w:gridCol w:w="207"/>
        <w:gridCol w:w="207"/>
        <w:gridCol w:w="6448"/>
        <w:gridCol w:w="4608"/>
        <w:gridCol w:w="208"/>
        <w:gridCol w:w="208"/>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общеобразовательной школы на 300 мест имени Алмы Уразбаевой в селе Казталовка, Казталовского района, ЗКО</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4" w:id="158"/>
    <w:p>
      <w:pPr>
        <w:spacing w:after="0"/>
        <w:ind w:left="0"/>
        <w:jc w:val="both"/>
      </w:pPr>
      <w:r>
        <w:rPr>
          <w:rFonts w:ascii="Times New Roman"/>
          <w:b w:val="false"/>
          <w:i w:val="false"/>
          <w:color w:val="000000"/>
          <w:sz w:val="28"/>
        </w:rPr>
        <w:t>
      строки:</w:t>
      </w:r>
    </w:p>
    <w:bookmarkEnd w:id="158"/>
    <w:bookmarkStart w:name="z225"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0"/>
        <w:gridCol w:w="1380"/>
        <w:gridCol w:w="3296"/>
        <w:gridCol w:w="3559"/>
        <w:gridCol w:w="144"/>
        <w:gridCol w:w="14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от водозаборного канала "МАЭК" до паромного комплекса "Курык"</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7" w:id="160"/>
    <w:p>
      <w:pPr>
        <w:spacing w:after="0"/>
        <w:ind w:left="0"/>
        <w:jc w:val="both"/>
      </w:pPr>
      <w:r>
        <w:rPr>
          <w:rFonts w:ascii="Times New Roman"/>
          <w:b w:val="false"/>
          <w:i w:val="false"/>
          <w:color w:val="000000"/>
          <w:sz w:val="28"/>
        </w:rPr>
        <w:t>
      изложить в следующей редакции:</w:t>
      </w:r>
    </w:p>
    <w:bookmarkEnd w:id="160"/>
    <w:bookmarkStart w:name="z228"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0"/>
        <w:gridCol w:w="1380"/>
        <w:gridCol w:w="3296"/>
        <w:gridCol w:w="3559"/>
        <w:gridCol w:w="144"/>
        <w:gridCol w:w="14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от водозоборного канала "МАЭК" до паромного комплекса "Курык"</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0" w:id="162"/>
    <w:p>
      <w:pPr>
        <w:spacing w:after="0"/>
        <w:ind w:left="0"/>
        <w:jc w:val="both"/>
      </w:pPr>
      <w:r>
        <w:rPr>
          <w:rFonts w:ascii="Times New Roman"/>
          <w:b w:val="false"/>
          <w:i w:val="false"/>
          <w:color w:val="000000"/>
          <w:sz w:val="28"/>
        </w:rPr>
        <w:t>
      строку:</w:t>
      </w:r>
    </w:p>
    <w:bookmarkEnd w:id="162"/>
    <w:bookmarkStart w:name="z231"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39"/>
        <w:gridCol w:w="139"/>
        <w:gridCol w:w="139"/>
        <w:gridCol w:w="1379"/>
        <w:gridCol w:w="3455"/>
        <w:gridCol w:w="3455"/>
        <w:gridCol w:w="3455"/>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73 546 000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3" w:id="164"/>
    <w:p>
      <w:pPr>
        <w:spacing w:after="0"/>
        <w:ind w:left="0"/>
        <w:jc w:val="both"/>
      </w:pPr>
      <w:r>
        <w:rPr>
          <w:rFonts w:ascii="Times New Roman"/>
          <w:b w:val="false"/>
          <w:i w:val="false"/>
          <w:color w:val="000000"/>
          <w:sz w:val="28"/>
        </w:rPr>
        <w:t>
      изложить в следующей редакции:</w:t>
      </w:r>
    </w:p>
    <w:bookmarkEnd w:id="164"/>
    <w:bookmarkStart w:name="z234"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91"/>
        <w:gridCol w:w="191"/>
        <w:gridCol w:w="191"/>
        <w:gridCol w:w="1887"/>
        <w:gridCol w:w="191"/>
        <w:gridCol w:w="4729"/>
        <w:gridCol w:w="472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6" w:id="166"/>
    <w:p>
      <w:pPr>
        <w:spacing w:after="0"/>
        <w:ind w:left="0"/>
        <w:jc w:val="both"/>
      </w:pPr>
      <w:r>
        <w:rPr>
          <w:rFonts w:ascii="Times New Roman"/>
          <w:b w:val="false"/>
          <w:i w:val="false"/>
          <w:color w:val="000000"/>
          <w:sz w:val="28"/>
        </w:rPr>
        <w:t>
      строки:</w:t>
      </w:r>
    </w:p>
    <w:bookmarkEnd w:id="166"/>
    <w:bookmarkStart w:name="z237"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255"/>
        <w:gridCol w:w="1255"/>
        <w:gridCol w:w="130"/>
        <w:gridCol w:w="5565"/>
        <w:gridCol w:w="3237"/>
        <w:gridCol w:w="131"/>
        <w:gridCol w:w="13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обеспечения финансирования проекта "Магистральный газопровод "Сарыарка"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9" w:id="168"/>
    <w:p>
      <w:pPr>
        <w:spacing w:after="0"/>
        <w:ind w:left="0"/>
        <w:jc w:val="both"/>
      </w:pPr>
      <w:r>
        <w:rPr>
          <w:rFonts w:ascii="Times New Roman"/>
          <w:b w:val="false"/>
          <w:i w:val="false"/>
          <w:color w:val="000000"/>
          <w:sz w:val="28"/>
        </w:rPr>
        <w:t>
      исключить;</w:t>
      </w:r>
    </w:p>
    <w:bookmarkEnd w:id="168"/>
    <w:bookmarkStart w:name="z240" w:id="169"/>
    <w:p>
      <w:pPr>
        <w:spacing w:after="0"/>
        <w:ind w:left="0"/>
        <w:jc w:val="both"/>
      </w:pPr>
      <w:r>
        <w:rPr>
          <w:rFonts w:ascii="Times New Roman"/>
          <w:b w:val="false"/>
          <w:i w:val="false"/>
          <w:color w:val="000000"/>
          <w:sz w:val="28"/>
        </w:rPr>
        <w:t>
      строки:</w:t>
      </w:r>
    </w:p>
    <w:bookmarkEnd w:id="169"/>
    <w:bookmarkStart w:name="z241"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515"/>
        <w:gridCol w:w="1516"/>
        <w:gridCol w:w="158"/>
        <w:gridCol w:w="3769"/>
        <w:gridCol w:w="3909"/>
        <w:gridCol w:w="158"/>
        <w:gridCol w:w="159"/>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3" w:id="171"/>
    <w:p>
      <w:pPr>
        <w:spacing w:after="0"/>
        <w:ind w:left="0"/>
        <w:jc w:val="both"/>
      </w:pPr>
      <w:r>
        <w:rPr>
          <w:rFonts w:ascii="Times New Roman"/>
          <w:b w:val="false"/>
          <w:i w:val="false"/>
          <w:color w:val="000000"/>
          <w:sz w:val="28"/>
        </w:rPr>
        <w:t>
      исключить.</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p>
    <w:bookmarkStart w:name="z245" w:id="172"/>
    <w:p>
      <w:pPr>
        <w:spacing w:after="0"/>
        <w:ind w:left="0"/>
        <w:jc w:val="both"/>
      </w:pPr>
      <w:r>
        <w:rPr>
          <w:rFonts w:ascii="Times New Roman"/>
          <w:b w:val="false"/>
          <w:i w:val="false"/>
          <w:color w:val="000000"/>
          <w:sz w:val="28"/>
        </w:rPr>
        <w:t xml:space="preserve">
      дополнить указанное постановление приложениями 23-2, 23-3 и 36-2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w:t>
      </w:r>
    </w:p>
    <w:bookmarkEnd w:id="172"/>
    <w:bookmarkStart w:name="z246" w:id="173"/>
    <w:p>
      <w:pPr>
        <w:spacing w:after="0"/>
        <w:ind w:left="0"/>
        <w:jc w:val="both"/>
      </w:pPr>
      <w:r>
        <w:rPr>
          <w:rFonts w:ascii="Times New Roman"/>
          <w:b w:val="false"/>
          <w:i w:val="false"/>
          <w:color w:val="000000"/>
          <w:sz w:val="28"/>
        </w:rPr>
        <w:t>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173"/>
    <w:bookmarkStart w:name="z247" w:id="174"/>
    <w:p>
      <w:pPr>
        <w:spacing w:after="0"/>
        <w:ind w:left="0"/>
        <w:jc w:val="both"/>
      </w:pPr>
      <w:r>
        <w:rPr>
          <w:rFonts w:ascii="Times New Roman"/>
          <w:b w:val="false"/>
          <w:i w:val="false"/>
          <w:color w:val="000000"/>
          <w:sz w:val="28"/>
        </w:rPr>
        <w:t>
      3. Настоящее постановление вводится в действие с 1 января 2019 года.</w:t>
      </w:r>
    </w:p>
    <w:bookmarkEnd w:id="1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51" w:id="1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65"/>
        <w:gridCol w:w="3590"/>
        <w:gridCol w:w="3591"/>
        <w:gridCol w:w="3258"/>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r>
              <w:rPr>
                <w:rFonts w:ascii="Times New Roman"/>
                <w:b w:val="false"/>
                <w:i w:val="false"/>
                <w:color w:val="000000"/>
                <w:sz w:val="20"/>
              </w:rPr>
              <w:t xml:space="preserve"> </w:t>
            </w:r>
            <w:r>
              <w:rPr>
                <w:rFonts w:ascii="Times New Roman"/>
                <w:b/>
                <w:i w:val="false"/>
                <w:color w:val="000000"/>
                <w:sz w:val="20"/>
              </w:rPr>
              <w:t>422</w:t>
            </w:r>
            <w:r>
              <w:rPr>
                <w:rFonts w:ascii="Times New Roman"/>
                <w:b w:val="false"/>
                <w:i w:val="false"/>
                <w:color w:val="000000"/>
                <w:sz w:val="20"/>
              </w:rPr>
              <w:t xml:space="preserve"> </w:t>
            </w:r>
            <w:r>
              <w:rPr>
                <w:rFonts w:ascii="Times New Roman"/>
                <w:b/>
                <w:i w:val="false"/>
                <w:color w:val="000000"/>
                <w:sz w:val="20"/>
              </w:rPr>
              <w:t>020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318</w:t>
            </w:r>
            <w:r>
              <w:rPr>
                <w:rFonts w:ascii="Times New Roman"/>
                <w:b w:val="false"/>
                <w:i w:val="false"/>
                <w:color w:val="000000"/>
                <w:sz w:val="20"/>
              </w:rPr>
              <w:t xml:space="preserve"> </w:t>
            </w:r>
            <w:r>
              <w:rPr>
                <w:rFonts w:ascii="Times New Roman"/>
                <w:b/>
                <w:i w:val="false"/>
                <w:color w:val="000000"/>
                <w:sz w:val="20"/>
              </w:rPr>
              <w:t>660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r>
              <w:rPr>
                <w:rFonts w:ascii="Times New Roman"/>
                <w:b w:val="false"/>
                <w:i w:val="false"/>
                <w:color w:val="000000"/>
                <w:sz w:val="20"/>
              </w:rPr>
              <w:t xml:space="preserve"> </w:t>
            </w:r>
            <w:r>
              <w:rPr>
                <w:rFonts w:ascii="Times New Roman"/>
                <w:b/>
                <w:i w:val="false"/>
                <w:color w:val="000000"/>
                <w:sz w:val="20"/>
              </w:rPr>
              <w:t>103</w:t>
            </w:r>
            <w:r>
              <w:rPr>
                <w:rFonts w:ascii="Times New Roman"/>
                <w:b w:val="false"/>
                <w:i w:val="false"/>
                <w:color w:val="000000"/>
                <w:sz w:val="20"/>
              </w:rPr>
              <w:t xml:space="preserve"> </w:t>
            </w:r>
            <w:r>
              <w:rPr>
                <w:rFonts w:ascii="Times New Roman"/>
                <w:b/>
                <w:i w:val="false"/>
                <w:color w:val="000000"/>
                <w:sz w:val="20"/>
              </w:rPr>
              <w:t>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3 577 773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7 693 898</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4 055 018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20 670 254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12 188 430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8 481 824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3 556 127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9 737 784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6 457 707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20 016 416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15 116 416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4 853 816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3 428 606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4 515 819</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3 898 698</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2 486 099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13 506 425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8 388 642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3 875 194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2 088 878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1 786316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3 023 705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1 375 844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2 039 914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1 841 182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55 574 515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34 798 986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1 828 377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1 680 265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1 000 562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21 373 040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10 391 740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54" w:id="1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рынка труда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37"/>
        <w:gridCol w:w="1009"/>
        <w:gridCol w:w="1009"/>
        <w:gridCol w:w="1009"/>
        <w:gridCol w:w="1218"/>
        <w:gridCol w:w="1864"/>
        <w:gridCol w:w="752"/>
        <w:gridCol w:w="907"/>
        <w:gridCol w:w="1010"/>
        <w:gridCol w:w="1081"/>
        <w:gridCol w:w="1010"/>
        <w:gridCol w:w="753"/>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77"/>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в том числе молодежь категории NEET, члены малообеспеченных многодетных семей, малообеспеченные трудоспособные инвалиды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в Северо-Казахстанской области для переселенцев из трудоизбыточных регионов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для молодежи, членам малообеспеченных и многодетных семей, трудоспособным инвалидам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дополнительного охвата краткосрочным профессиональным обучением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деятельности мобильных центров занятости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r>
              <w:rPr>
                <w:rFonts w:ascii="Times New Roman"/>
                <w:b w:val="false"/>
                <w:i w:val="false"/>
                <w:color w:val="000000"/>
                <w:sz w:val="20"/>
              </w:rPr>
              <w:t xml:space="preserve"> </w:t>
            </w:r>
            <w:r>
              <w:rPr>
                <w:rFonts w:ascii="Times New Roman"/>
                <w:b/>
                <w:i w:val="false"/>
                <w:color w:val="000000"/>
                <w:sz w:val="20"/>
              </w:rPr>
              <w:t>594</w:t>
            </w:r>
            <w:r>
              <w:rPr>
                <w:rFonts w:ascii="Times New Roman"/>
                <w:b w:val="false"/>
                <w:i w:val="false"/>
                <w:color w:val="000000"/>
                <w:sz w:val="20"/>
              </w:rPr>
              <w:t xml:space="preserve"> </w:t>
            </w:r>
            <w:r>
              <w:rPr>
                <w:rFonts w:ascii="Times New Roman"/>
                <w:b/>
                <w:i w:val="false"/>
                <w:color w:val="000000"/>
                <w:sz w:val="20"/>
              </w:rPr>
              <w:t>720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594</w:t>
            </w:r>
            <w:r>
              <w:rPr>
                <w:rFonts w:ascii="Times New Roman"/>
                <w:b w:val="false"/>
                <w:i w:val="false"/>
                <w:color w:val="000000"/>
                <w:sz w:val="20"/>
              </w:rPr>
              <w:t xml:space="preserve"> </w:t>
            </w:r>
            <w:r>
              <w:rPr>
                <w:rFonts w:ascii="Times New Roman"/>
                <w:b/>
                <w:i w:val="false"/>
                <w:color w:val="000000"/>
                <w:sz w:val="20"/>
              </w:rPr>
              <w:t>405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647</w:t>
            </w:r>
            <w:r>
              <w:rPr>
                <w:rFonts w:ascii="Times New Roman"/>
                <w:b w:val="false"/>
                <w:i w:val="false"/>
                <w:color w:val="000000"/>
                <w:sz w:val="20"/>
              </w:rPr>
              <w:t xml:space="preserve"> </w:t>
            </w:r>
            <w:r>
              <w:rPr>
                <w:rFonts w:ascii="Times New Roman"/>
                <w:b/>
                <w:i w:val="false"/>
                <w:color w:val="000000"/>
                <w:sz w:val="20"/>
              </w:rPr>
              <w:t>244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968</w:t>
            </w:r>
            <w:r>
              <w:rPr>
                <w:rFonts w:ascii="Times New Roman"/>
                <w:b w:val="false"/>
                <w:i w:val="false"/>
                <w:color w:val="000000"/>
                <w:sz w:val="20"/>
              </w:rPr>
              <w:t xml:space="preserve"> </w:t>
            </w:r>
            <w:r>
              <w:rPr>
                <w:rFonts w:ascii="Times New Roman"/>
                <w:b/>
                <w:i w:val="false"/>
                <w:color w:val="000000"/>
                <w:sz w:val="20"/>
              </w:rPr>
              <w:t>654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841</w:t>
            </w:r>
            <w:r>
              <w:rPr>
                <w:rFonts w:ascii="Times New Roman"/>
                <w:b w:val="false"/>
                <w:i w:val="false"/>
                <w:color w:val="000000"/>
                <w:sz w:val="20"/>
              </w:rPr>
              <w:t xml:space="preserve"> </w:t>
            </w:r>
            <w:r>
              <w:rPr>
                <w:rFonts w:ascii="Times New Roman"/>
                <w:b/>
                <w:i w:val="false"/>
                <w:color w:val="000000"/>
                <w:sz w:val="20"/>
              </w:rPr>
              <w:t>515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992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315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000</w:t>
            </w:r>
            <w:r>
              <w:rPr>
                <w:rFonts w:ascii="Times New Roman"/>
                <w:b w:val="false"/>
                <w:i w:val="false"/>
                <w:color w:val="000000"/>
                <w:sz w:val="20"/>
              </w:rPr>
              <w:t xml:space="preserve"> </w:t>
            </w:r>
            <w:r>
              <w:rPr>
                <w:rFonts w:ascii="Times New Roman"/>
                <w:b/>
                <w:i w:val="false"/>
                <w:color w:val="000000"/>
                <w:sz w:val="20"/>
              </w:rPr>
              <w:t>315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619</w:t>
            </w:r>
            <w:r>
              <w:rPr>
                <w:rFonts w:ascii="Times New Roman"/>
                <w:b w:val="false"/>
                <w:i w:val="false"/>
                <w:color w:val="000000"/>
                <w:sz w:val="20"/>
              </w:rPr>
              <w:t xml:space="preserve"> </w:t>
            </w:r>
            <w:r>
              <w:rPr>
                <w:rFonts w:ascii="Times New Roman"/>
                <w:b/>
                <w:i w:val="false"/>
                <w:color w:val="000000"/>
                <w:sz w:val="20"/>
              </w:rPr>
              <w:t>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r>
              <w:rPr>
                <w:rFonts w:ascii="Times New Roman"/>
                <w:b w:val="false"/>
                <w:i w:val="false"/>
                <w:color w:val="000000"/>
                <w:sz w:val="20"/>
              </w:rPr>
              <w:t xml:space="preserve"> </w:t>
            </w:r>
            <w:r>
              <w:rPr>
                <w:rFonts w:ascii="Times New Roman"/>
                <w:b/>
                <w:i w:val="false"/>
                <w:color w:val="000000"/>
                <w:sz w:val="20"/>
              </w:rPr>
              <w:t>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1 677 213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1 422 179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876 779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900 474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2 866 074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422 773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2 623 308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1 083 771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1 943 151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2 257 496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413 090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892 891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1 816 892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3 228 423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1 476 974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1 370 980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523 573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412 838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5 116 397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4 394 104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742 887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9 110 269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3 000 297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5 432 457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1 682 597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1 930 989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1 463 067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3 258 324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58" w:id="17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r>
              <w:rPr>
                <w:rFonts w:ascii="Times New Roman"/>
                <w:b w:val="false"/>
                <w:i w:val="false"/>
                <w:color w:val="000000"/>
                <w:sz w:val="20"/>
              </w:rPr>
              <w:t xml:space="preserve"> </w:t>
            </w:r>
            <w:r>
              <w:rPr>
                <w:rFonts w:ascii="Times New Roman"/>
                <w:b/>
                <w:i w:val="false"/>
                <w:color w:val="000000"/>
                <w:sz w:val="20"/>
              </w:rPr>
              <w:t>403</w:t>
            </w:r>
            <w:r>
              <w:rPr>
                <w:rFonts w:ascii="Times New Roman"/>
                <w:b w:val="false"/>
                <w:i w:val="false"/>
                <w:color w:val="000000"/>
                <w:sz w:val="20"/>
              </w:rPr>
              <w:t xml:space="preserve"> </w:t>
            </w:r>
            <w:r>
              <w:rPr>
                <w:rFonts w:ascii="Times New Roman"/>
                <w:b/>
                <w:i w:val="false"/>
                <w:color w:val="000000"/>
                <w:sz w:val="20"/>
              </w:rPr>
              <w:t>272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12 679 068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12 081 082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21 838 659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8 217 935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16 561 832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14 791 780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11 603 824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17 203 706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12 800 916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14 915 863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9 978 774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12 052 606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10 241 330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23 435 415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11 213 076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7 506 521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7 280 885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61" w:id="17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и столицы 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413</w:t>
            </w:r>
            <w:r>
              <w:rPr>
                <w:rFonts w:ascii="Times New Roman"/>
                <w:b w:val="false"/>
                <w:i w:val="false"/>
                <w:color w:val="000000"/>
                <w:sz w:val="20"/>
              </w:rPr>
              <w:t xml:space="preserve"> </w:t>
            </w:r>
            <w:r>
              <w:rPr>
                <w:rFonts w:ascii="Times New Roman"/>
                <w:b/>
                <w:i w:val="false"/>
                <w:color w:val="000000"/>
                <w:sz w:val="20"/>
              </w:rPr>
              <w:t>552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64" w:id="18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и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428</w:t>
            </w:r>
            <w:r>
              <w:rPr>
                <w:rFonts w:ascii="Times New Roman"/>
                <w:b w:val="false"/>
                <w:i w:val="false"/>
                <w:color w:val="000000"/>
                <w:sz w:val="20"/>
              </w:rPr>
              <w:t xml:space="preserve"> </w:t>
            </w:r>
            <w:r>
              <w:rPr>
                <w:rFonts w:ascii="Times New Roman"/>
                <w:b/>
                <w:i w:val="false"/>
                <w:color w:val="000000"/>
                <w:sz w:val="20"/>
              </w:rPr>
              <w:t>597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67" w:id="18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71"/>
        <w:gridCol w:w="3684"/>
        <w:gridCol w:w="3685"/>
        <w:gridCol w:w="3454"/>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2"/>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19 090 488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14 400 000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4 690 488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7 210 488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2 170 488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71" w:id="183"/>
    <w:p>
      <w:pPr>
        <w:spacing w:after="0"/>
        <w:ind w:left="0"/>
        <w:jc w:val="left"/>
      </w:pPr>
      <w:r>
        <w:rPr>
          <w:rFonts w:ascii="Times New Roman"/>
          <w:b/>
          <w:i w:val="false"/>
          <w:color w:val="000000"/>
        </w:rPr>
        <w:t xml:space="preserve"> Распределение сумм кредитования областным бюджетам на развитие продуктивной занятости и массового предпринимательства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787"/>
        <w:gridCol w:w="3519"/>
        <w:gridCol w:w="3519"/>
        <w:gridCol w:w="3520"/>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64 759 007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44 759 007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6 756 738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1 708 008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7 111 020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3 033 565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4 160 986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7 482 140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74" w:id="184"/>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2346"/>
        <w:gridCol w:w="2455"/>
        <w:gridCol w:w="2455"/>
        <w:gridCol w:w="245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104 843 282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104 843 282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85 393 282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277" w:id="185"/>
    <w:p>
      <w:pPr>
        <w:spacing w:after="0"/>
        <w:ind w:left="0"/>
        <w:jc w:val="left"/>
      </w:pPr>
      <w:r>
        <w:rPr>
          <w:rFonts w:ascii="Times New Roman"/>
          <w:b/>
          <w:i w:val="false"/>
          <w:color w:val="000000"/>
        </w:rPr>
        <w:t xml:space="preserve"> Перечень государственных заданий на 2019 год</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86"/>
        <w:gridCol w:w="5831"/>
        <w:gridCol w:w="311"/>
        <w:gridCol w:w="1574"/>
        <w:gridCol w:w="1911"/>
        <w:gridCol w:w="57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исследований актуальных вопросов общественно-политической повестки дня и ключевых аспектов Послания Президента Республики Казахстан народу Казахстана "Рост благосостояния казахстанцев: повышение доходов и качества жизни"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6"/>
          <w:p>
            <w:pPr>
              <w:spacing w:after="20"/>
              <w:ind w:left="20"/>
              <w:jc w:val="both"/>
            </w:pPr>
            <w:r>
              <w:rPr>
                <w:rFonts w:ascii="Times New Roman"/>
                <w:b w:val="false"/>
                <w:i w:val="false"/>
                <w:color w:val="000000"/>
                <w:sz w:val="20"/>
              </w:rPr>
              <w:t>
Организация и проведение 9 социальных опросов населения.</w:t>
            </w:r>
            <w:r>
              <w:br/>
            </w:r>
            <w:r>
              <w:rPr>
                <w:rFonts w:ascii="Times New Roman"/>
                <w:b w:val="false"/>
                <w:i w:val="false"/>
                <w:color w:val="000000"/>
                <w:sz w:val="20"/>
              </w:rPr>
              <w:t>
</w:t>
            </w:r>
            <w:r>
              <w:rPr>
                <w:rFonts w:ascii="Times New Roman"/>
                <w:b w:val="false"/>
                <w:i w:val="false"/>
                <w:color w:val="000000"/>
                <w:sz w:val="20"/>
              </w:rPr>
              <w:t>1. Вопросы формирования информационно-имиджевой политики на современном этапе. По результатам данного опроса будут определены ключевые архетипы имиджа, оценка эффективности каналов формирования имиджа, а также разработаны рекомендации по формированию информационно-имиджевой повестки.</w:t>
            </w:r>
            <w:r>
              <w:br/>
            </w:r>
            <w:r>
              <w:rPr>
                <w:rFonts w:ascii="Times New Roman"/>
                <w:b w:val="false"/>
                <w:i w:val="false"/>
                <w:color w:val="000000"/>
                <w:sz w:val="20"/>
              </w:rPr>
              <w:t>
2. Социально-политическая стратификация казахстанского общества: ценности и основные направления политических ориентаций. Результаты опроса представят дифференциацию населения по типам политических убеждений (основные группы сознания), уровень политической конкуренции, а также текущее состояние общественного контракта.</w:t>
            </w:r>
          </w:p>
          <w:bookmarkEnd w:id="186"/>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7"/>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8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Восприятие казахстанцами основных вех национальной истории и национального кода в условиях третьей модернизации. Результаты опроса дадут представление об основных исторических паттернов в общественном сознании, о каналах передачи и преемственности ценностей, о роли национального фактора в восприятии будущего.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8"/>
          <w:p>
            <w:pPr>
              <w:spacing w:after="20"/>
              <w:ind w:left="20"/>
              <w:jc w:val="both"/>
            </w:pPr>
            <w:r>
              <w:rPr>
                <w:rFonts w:ascii="Times New Roman"/>
                <w:b w:val="false"/>
                <w:i w:val="false"/>
                <w:color w:val="000000"/>
                <w:sz w:val="20"/>
              </w:rPr>
              <w:t>
4. Год молодежи и формирование дальнейших целевых индикаторов в молодежной политике. Результаты опроса дадут представление об актуальности Года молодежи в 2019 году и на предстоящий период, о характере протекания восстановительного процесса в условиях спада численности молодежи, об особенностях восприятия своего будущего среди молодежи.</w:t>
            </w:r>
            <w:r>
              <w:br/>
            </w:r>
            <w:r>
              <w:rPr>
                <w:rFonts w:ascii="Times New Roman"/>
                <w:b w:val="false"/>
                <w:i w:val="false"/>
                <w:color w:val="000000"/>
                <w:sz w:val="20"/>
              </w:rPr>
              <w:t>
</w:t>
            </w:r>
            <w:r>
              <w:rPr>
                <w:rFonts w:ascii="Times New Roman"/>
                <w:b w:val="false"/>
                <w:i w:val="false"/>
                <w:color w:val="000000"/>
                <w:sz w:val="20"/>
              </w:rPr>
              <w:t>5. Система благотворительности и донорства в условиях Республики Казахстан.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w:t>
            </w:r>
            <w:r>
              <w:br/>
            </w:r>
            <w:r>
              <w:rPr>
                <w:rFonts w:ascii="Times New Roman"/>
                <w:b w:val="false"/>
                <w:i w:val="false"/>
                <w:color w:val="000000"/>
                <w:sz w:val="20"/>
              </w:rPr>
              <w:t>
</w:t>
            </w:r>
            <w:r>
              <w:rPr>
                <w:rFonts w:ascii="Times New Roman"/>
                <w:b w:val="false"/>
                <w:i w:val="false"/>
                <w:color w:val="000000"/>
                <w:sz w:val="20"/>
              </w:rPr>
              <w:t>6. Вопросы урбанизации в Казахстане. Результаты опроса дадут представление об особенностях городской субкультуры, сельско-городской миграции, равенства и неравенства социально-территориальных групп, а также об основных рисках.</w:t>
            </w:r>
            <w:r>
              <w:br/>
            </w:r>
            <w:r>
              <w:rPr>
                <w:rFonts w:ascii="Times New Roman"/>
                <w:b w:val="false"/>
                <w:i w:val="false"/>
                <w:color w:val="000000"/>
                <w:sz w:val="20"/>
              </w:rPr>
              <w:t>
7. Семейно-демографическая политика. Результаты опроса дадут представление о состоянии семейных ценностей, гендерном равенстве, активном долголетии, безопасности детского населения.</w:t>
            </w:r>
          </w:p>
          <w:bookmarkEnd w:id="18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9"/>
          <w:p>
            <w:pPr>
              <w:spacing w:after="20"/>
              <w:ind w:left="20"/>
              <w:jc w:val="both"/>
            </w:pPr>
            <w:r>
              <w:rPr>
                <w:rFonts w:ascii="Times New Roman"/>
                <w:b w:val="false"/>
                <w:i w:val="false"/>
                <w:color w:val="000000"/>
                <w:sz w:val="20"/>
              </w:rPr>
              <w:t>
8. Процесс Третьей модернизации в Казахстане. Результаты опроса дадут представление о том, как меняется общественное сознание, о синхронности и асинхронности экономических и политических приоритетов, об устойчивости занятости в условиях цифровизации, а также продемонстрируют степень восприятия населением казахстанской модели общественного развития.</w:t>
            </w:r>
            <w:r>
              <w:br/>
            </w:r>
            <w:r>
              <w:rPr>
                <w:rFonts w:ascii="Times New Roman"/>
                <w:b w:val="false"/>
                <w:i w:val="false"/>
                <w:color w:val="000000"/>
                <w:sz w:val="20"/>
              </w:rPr>
              <w:t>
9. Качество жизни казахстанцев и вопросы обеспечения устойчивости местных сообществ. По результатам опроса будут разработаны основные индикаторы качества жизни, определены факторы устойчивости местных сообществ и удовлетворенность жизнью</w:t>
            </w:r>
          </w:p>
          <w:bookmarkEnd w:id="18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экспертно-аналитическому сопровождению хода имплементации и реализации комплекса мер по достижению показателей по Цели устойчивого развития №16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0"/>
          <w:p>
            <w:pPr>
              <w:spacing w:after="20"/>
              <w:ind w:left="20"/>
              <w:jc w:val="both"/>
            </w:pPr>
            <w:r>
              <w:rPr>
                <w:rFonts w:ascii="Times New Roman"/>
                <w:b w:val="false"/>
                <w:i w:val="false"/>
                <w:color w:val="000000"/>
                <w:sz w:val="20"/>
              </w:rPr>
              <w:t>
В рамках государственной услуги будут выработаны рекомендации и предложения по следующим направлениям:</w:t>
            </w:r>
            <w:r>
              <w:br/>
            </w:r>
            <w:r>
              <w:rPr>
                <w:rFonts w:ascii="Times New Roman"/>
                <w:b w:val="false"/>
                <w:i w:val="false"/>
                <w:color w:val="000000"/>
                <w:sz w:val="20"/>
              </w:rPr>
              <w:t>
</w:t>
            </w:r>
            <w:r>
              <w:rPr>
                <w:rFonts w:ascii="Times New Roman"/>
                <w:b w:val="false"/>
                <w:i w:val="false"/>
                <w:color w:val="000000"/>
                <w:sz w:val="20"/>
              </w:rPr>
              <w:t>1. Имплементация индикаторов Цели устойчивого развития в стратегические документы госорганов.</w:t>
            </w:r>
            <w:r>
              <w:br/>
            </w:r>
            <w:r>
              <w:rPr>
                <w:rFonts w:ascii="Times New Roman"/>
                <w:b w:val="false"/>
                <w:i w:val="false"/>
                <w:color w:val="000000"/>
                <w:sz w:val="20"/>
              </w:rPr>
              <w:t>
</w:t>
            </w:r>
            <w:r>
              <w:rPr>
                <w:rFonts w:ascii="Times New Roman"/>
                <w:b w:val="false"/>
                <w:i w:val="false"/>
                <w:color w:val="000000"/>
                <w:sz w:val="20"/>
              </w:rPr>
              <w:t>2. Совершенствование процессов взаимоотношений государства и институтов гражданского общества по широкому спектру вопросов общественного развития.</w:t>
            </w:r>
            <w:r>
              <w:br/>
            </w:r>
            <w:r>
              <w:rPr>
                <w:rFonts w:ascii="Times New Roman"/>
                <w:b w:val="false"/>
                <w:i w:val="false"/>
                <w:color w:val="000000"/>
                <w:sz w:val="20"/>
              </w:rPr>
              <w:t>
</w:t>
            </w:r>
            <w:r>
              <w:rPr>
                <w:rFonts w:ascii="Times New Roman"/>
                <w:b w:val="false"/>
                <w:i w:val="false"/>
                <w:color w:val="000000"/>
                <w:sz w:val="20"/>
              </w:rPr>
              <w:t>3. Повышение возможностей гражданских институтов.</w:t>
            </w:r>
            <w:r>
              <w:br/>
            </w:r>
            <w:r>
              <w:rPr>
                <w:rFonts w:ascii="Times New Roman"/>
                <w:b w:val="false"/>
                <w:i w:val="false"/>
                <w:color w:val="000000"/>
                <w:sz w:val="20"/>
              </w:rPr>
              <w:t>
</w:t>
            </w:r>
            <w:r>
              <w:rPr>
                <w:rFonts w:ascii="Times New Roman"/>
                <w:b w:val="false"/>
                <w:i w:val="false"/>
                <w:color w:val="000000"/>
                <w:sz w:val="20"/>
              </w:rPr>
              <w:t>4. Формирование нетерпимого отношения к коррупции.</w:t>
            </w:r>
            <w:r>
              <w:br/>
            </w:r>
            <w:r>
              <w:rPr>
                <w:rFonts w:ascii="Times New Roman"/>
                <w:b w:val="false"/>
                <w:i w:val="false"/>
                <w:color w:val="000000"/>
                <w:sz w:val="20"/>
              </w:rPr>
              <w:t>
5. Повышение доверия общества к право охранительным органам и общественной активности</w:t>
            </w:r>
          </w:p>
          <w:bookmarkEnd w:id="19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9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1.Регулирование отношений в сфере религиозной деятельности;</w:t>
            </w:r>
            <w:r>
              <w:br/>
            </w:r>
            <w:r>
              <w:rPr>
                <w:rFonts w:ascii="Times New Roman"/>
                <w:b w:val="false"/>
                <w:i w:val="false"/>
                <w:color w:val="000000"/>
                <w:sz w:val="20"/>
              </w:rPr>
              <w:t>
</w:t>
            </w:r>
            <w:r>
              <w:rPr>
                <w:rFonts w:ascii="Times New Roman"/>
                <w:b w:val="false"/>
                <w:i w:val="false"/>
                <w:color w:val="000000"/>
                <w:sz w:val="20"/>
              </w:rPr>
              <w:t>2. Развитие семейной политики;</w:t>
            </w:r>
            <w:r>
              <w:br/>
            </w:r>
            <w:r>
              <w:rPr>
                <w:rFonts w:ascii="Times New Roman"/>
                <w:b w:val="false"/>
                <w:i w:val="false"/>
                <w:color w:val="000000"/>
                <w:sz w:val="20"/>
              </w:rPr>
              <w:t>
</w:t>
            </w:r>
            <w:r>
              <w:rPr>
                <w:rFonts w:ascii="Times New Roman"/>
                <w:b w:val="false"/>
                <w:i w:val="false"/>
                <w:color w:val="000000"/>
                <w:sz w:val="20"/>
              </w:rPr>
              <w:t>3. Модернизация общественного сознания;</w:t>
            </w:r>
            <w:r>
              <w:br/>
            </w:r>
            <w:r>
              <w:rPr>
                <w:rFonts w:ascii="Times New Roman"/>
                <w:b w:val="false"/>
                <w:i w:val="false"/>
                <w:color w:val="000000"/>
                <w:sz w:val="20"/>
              </w:rPr>
              <w:t>
</w:t>
            </w:r>
            <w:r>
              <w:rPr>
                <w:rFonts w:ascii="Times New Roman"/>
                <w:b w:val="false"/>
                <w:i w:val="false"/>
                <w:color w:val="000000"/>
                <w:sz w:val="20"/>
              </w:rPr>
              <w:t>4. Обеспечение информационной открытости местных исполнительных органов (модель "OPEN AKIMAT");</w:t>
            </w:r>
            <w:r>
              <w:br/>
            </w:r>
            <w:r>
              <w:rPr>
                <w:rFonts w:ascii="Times New Roman"/>
                <w:b w:val="false"/>
                <w:i w:val="false"/>
                <w:color w:val="000000"/>
                <w:sz w:val="20"/>
              </w:rPr>
              <w:t>
5. Изучение вклада казахстанских этносов в общее историко-культурное наследие народа Казахстана</w:t>
            </w:r>
          </w:p>
          <w:bookmarkEnd w:id="19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3"/>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124 "Проведение мероприятий в сфере модернизации общественного сознания"</w:t>
            </w:r>
          </w:p>
          <w:bookmarkEnd w:id="19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tc>
        <w:tc>
          <w:tcPr>
            <w:tcW w:w="5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4"/>
          <w:p>
            <w:pPr>
              <w:spacing w:after="20"/>
              <w:ind w:left="20"/>
              <w:jc w:val="both"/>
            </w:pPr>
            <w:r>
              <w:rPr>
                <w:rFonts w:ascii="Times New Roman"/>
                <w:b w:val="false"/>
                <w:i w:val="false"/>
                <w:color w:val="000000"/>
                <w:sz w:val="20"/>
              </w:rPr>
              <w:t>
Мониторинг правового положения соотечественников в государствах их постоянного проживания, поддержание связей и обмен информацией с общественными объединениями соотечественников и правозащитными организациями в государствах их проживания,</w:t>
            </w:r>
            <w:r>
              <w:br/>
            </w:r>
            <w:r>
              <w:rPr>
                <w:rFonts w:ascii="Times New Roman"/>
                <w:b w:val="false"/>
                <w:i w:val="false"/>
                <w:color w:val="000000"/>
                <w:sz w:val="20"/>
              </w:rPr>
              <w:t>
оказание содействия соотечественникам, проживающим за рубежом, в организации работы казахских национальных культурных центров, поддержание связей и обмен информацией с международными правительственными и неправительственными организациями, в том числе работающими в сфере защиты прав человека и национальных меньшинств, содействие деятельности неправительственных организаций в сфере защиты прав соотечественников в странах их проживания, оказание методического, информационного, организационного, консультационного и правового содействия организациям соотечественников в обеспечении прав, свобод и законных интересов соотечественников в зарубежных государствах, оказание содействия в изучении казахского языка, подготовка предложений о возможной реакции Республики Казахстан в отношении случаев нарушения прав соотечественников</w:t>
            </w:r>
          </w:p>
          <w:bookmarkEnd w:id="194"/>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5"/>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9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казахской диаспорой, проживающей за рубежом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малого курултая казахов по вопросам взаимодействия с казахской диаспорой, проживающей за рубежом, проведение международного фестиваля искусств с участием соотечественников, проживающих за рубежом, проведение мероприятий в целях ознакомления этнических казахов, проживающих за рубежом с сакральными местами Казахстана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6"/>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9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и регулированию работ с диаспорами в сфере внешней и внутренней политики и этнической миграции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7"/>
          <w:p>
            <w:pPr>
              <w:spacing w:after="20"/>
              <w:ind w:left="20"/>
              <w:jc w:val="both"/>
            </w:pPr>
            <w:r>
              <w:rPr>
                <w:rFonts w:ascii="Times New Roman"/>
                <w:b w:val="false"/>
                <w:i w:val="false"/>
                <w:color w:val="000000"/>
                <w:sz w:val="20"/>
              </w:rPr>
              <w:t>
Организация комплекса образовательно-познавательных, социально-культурных мероприятий за рубежом и в стране, направленных на сохранение и развитие казахского языка, национальных и культурных, традиционных ценностей среди детей этнических казахов:</w:t>
            </w:r>
            <w:r>
              <w:br/>
            </w:r>
            <w:r>
              <w:rPr>
                <w:rFonts w:ascii="Times New Roman"/>
                <w:b w:val="false"/>
                <w:i w:val="false"/>
                <w:color w:val="000000"/>
                <w:sz w:val="20"/>
              </w:rPr>
              <w:t>
</w:t>
            </w:r>
            <w:r>
              <w:rPr>
                <w:rFonts w:ascii="Times New Roman"/>
                <w:b w:val="false"/>
                <w:i w:val="false"/>
                <w:color w:val="000000"/>
                <w:sz w:val="20"/>
              </w:rPr>
              <w:t>распространение учебно-методического пособия "Кастерлі қалам" по обучению казахского языка;</w:t>
            </w:r>
            <w:r>
              <w:br/>
            </w:r>
            <w:r>
              <w:rPr>
                <w:rFonts w:ascii="Times New Roman"/>
                <w:b w:val="false"/>
                <w:i w:val="false"/>
                <w:color w:val="000000"/>
                <w:sz w:val="20"/>
              </w:rPr>
              <w:t>
</w:t>
            </w:r>
            <w:r>
              <w:rPr>
                <w:rFonts w:ascii="Times New Roman"/>
                <w:b w:val="false"/>
                <w:i w:val="false"/>
                <w:color w:val="000000"/>
                <w:sz w:val="20"/>
              </w:rPr>
              <w:t>организация и проведение образовательно-познавательных туров для детей казахской диаспоры на базе Назарбаевских интеллектуальных школ в г. Алматы и Нур-Султана;</w:t>
            </w:r>
            <w:r>
              <w:br/>
            </w:r>
            <w:r>
              <w:rPr>
                <w:rFonts w:ascii="Times New Roman"/>
                <w:b w:val="false"/>
                <w:i w:val="false"/>
                <w:color w:val="000000"/>
                <w:sz w:val="20"/>
              </w:rPr>
              <w:t>
совместное проведение ежегодного Московского молодежного конкурс-фестиваля казахской песни "Алтын күз (Золотая осень)".</w:t>
            </w:r>
          </w:p>
          <w:bookmarkEnd w:id="19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8"/>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9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9"/>
          <w:p>
            <w:pPr>
              <w:spacing w:after="20"/>
              <w:ind w:left="20"/>
              <w:jc w:val="both"/>
            </w:pPr>
            <w:r>
              <w:rPr>
                <w:rFonts w:ascii="Times New Roman"/>
                <w:b w:val="false"/>
                <w:i w:val="false"/>
                <w:color w:val="000000"/>
                <w:sz w:val="20"/>
              </w:rPr>
              <w:t>
Организация комплекса мероприятий по изучению международного опыта по вопросам диаспориальной политики и привлечения соотечественников, мониторингу деятельности, оказанию практической помощи:</w:t>
            </w:r>
            <w:r>
              <w:br/>
            </w:r>
            <w:r>
              <w:rPr>
                <w:rFonts w:ascii="Times New Roman"/>
                <w:b w:val="false"/>
                <w:i w:val="false"/>
                <w:color w:val="000000"/>
                <w:sz w:val="20"/>
              </w:rPr>
              <w:t>
</w:t>
            </w:r>
            <w:r>
              <w:rPr>
                <w:rFonts w:ascii="Times New Roman"/>
                <w:b w:val="false"/>
                <w:i w:val="false"/>
                <w:color w:val="000000"/>
                <w:sz w:val="20"/>
              </w:rPr>
              <w:t>проведение сводно-аналитических исследований по вопросам диаспориальной политики и изучение проблем социально-правового положения соотечественников за рубежом;</w:t>
            </w:r>
            <w:r>
              <w:br/>
            </w:r>
            <w:r>
              <w:rPr>
                <w:rFonts w:ascii="Times New Roman"/>
                <w:b w:val="false"/>
                <w:i w:val="false"/>
                <w:color w:val="000000"/>
                <w:sz w:val="20"/>
              </w:rPr>
              <w:t>
</w:t>
            </w:r>
            <w:r>
              <w:rPr>
                <w:rFonts w:ascii="Times New Roman"/>
                <w:b w:val="false"/>
                <w:i w:val="false"/>
                <w:color w:val="000000"/>
                <w:sz w:val="20"/>
              </w:rPr>
              <w:t>изучение международного опыта государственной поддержки возвращения соотечественников на Родину;</w:t>
            </w:r>
            <w:r>
              <w:br/>
            </w:r>
            <w:r>
              <w:rPr>
                <w:rFonts w:ascii="Times New Roman"/>
                <w:b w:val="false"/>
                <w:i w:val="false"/>
                <w:color w:val="000000"/>
                <w:sz w:val="20"/>
              </w:rPr>
              <w:t>
организация встречи представителей академических, творческих бизнес кругов казахской диаспоры с высоко поставленными руководителями Республики Казахстан</w:t>
            </w:r>
          </w:p>
          <w:bookmarkEnd w:id="19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мониторинга социально-экономического положения этнических групп и социального самочувствия населения Казахстана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0"/>
          <w:p>
            <w:pPr>
              <w:spacing w:after="20"/>
              <w:ind w:left="20"/>
              <w:jc w:val="both"/>
            </w:pPr>
            <w:r>
              <w:rPr>
                <w:rFonts w:ascii="Times New Roman"/>
                <w:b w:val="false"/>
                <w:i w:val="false"/>
                <w:color w:val="000000"/>
                <w:sz w:val="20"/>
              </w:rPr>
              <w:t>
Определение текущей этнодемографической ситуации в регионах Казахстана.</w:t>
            </w:r>
            <w:r>
              <w:br/>
            </w:r>
            <w:r>
              <w:rPr>
                <w:rFonts w:ascii="Times New Roman"/>
                <w:b w:val="false"/>
                <w:i w:val="false"/>
                <w:color w:val="000000"/>
                <w:sz w:val="20"/>
              </w:rPr>
              <w:t>
</w:t>
            </w:r>
            <w:r>
              <w:rPr>
                <w:rFonts w:ascii="Times New Roman"/>
                <w:b w:val="false"/>
                <w:i w:val="false"/>
                <w:color w:val="000000"/>
                <w:sz w:val="20"/>
              </w:rPr>
              <w:t>1.Анализ социально-экономического положения представителей этнических групп населения Казахстана.</w:t>
            </w:r>
            <w:r>
              <w:br/>
            </w:r>
            <w:r>
              <w:rPr>
                <w:rFonts w:ascii="Times New Roman"/>
                <w:b w:val="false"/>
                <w:i w:val="false"/>
                <w:color w:val="000000"/>
                <w:sz w:val="20"/>
              </w:rPr>
              <w:t>
</w:t>
            </w:r>
            <w:r>
              <w:rPr>
                <w:rFonts w:ascii="Times New Roman"/>
                <w:b w:val="false"/>
                <w:i w:val="false"/>
                <w:color w:val="000000"/>
                <w:sz w:val="20"/>
              </w:rPr>
              <w:t>2. Проведение социологического опроса среди населения регионов для последующей оценки их социального самочувствия.</w:t>
            </w:r>
            <w:r>
              <w:br/>
            </w:r>
            <w:r>
              <w:rPr>
                <w:rFonts w:ascii="Times New Roman"/>
                <w:b w:val="false"/>
                <w:i w:val="false"/>
                <w:color w:val="000000"/>
                <w:sz w:val="20"/>
              </w:rPr>
              <w:t>
</w:t>
            </w:r>
            <w:r>
              <w:rPr>
                <w:rFonts w:ascii="Times New Roman"/>
                <w:b w:val="false"/>
                <w:i w:val="false"/>
                <w:color w:val="000000"/>
                <w:sz w:val="20"/>
              </w:rPr>
              <w:t>3. Разработка методических подходов к исследованию.</w:t>
            </w:r>
            <w:r>
              <w:br/>
            </w:r>
            <w:r>
              <w:rPr>
                <w:rFonts w:ascii="Times New Roman"/>
                <w:b w:val="false"/>
                <w:i w:val="false"/>
                <w:color w:val="000000"/>
                <w:sz w:val="20"/>
              </w:rPr>
              <w:t>
</w:t>
            </w:r>
            <w:r>
              <w:rPr>
                <w:rFonts w:ascii="Times New Roman"/>
                <w:b w:val="false"/>
                <w:i w:val="false"/>
                <w:color w:val="000000"/>
                <w:sz w:val="20"/>
              </w:rPr>
              <w:t>4. Обзор международного опыта по обследованию социального самочувствия населения.</w:t>
            </w:r>
            <w:r>
              <w:br/>
            </w:r>
            <w:r>
              <w:rPr>
                <w:rFonts w:ascii="Times New Roman"/>
                <w:b w:val="false"/>
                <w:i w:val="false"/>
                <w:color w:val="000000"/>
                <w:sz w:val="20"/>
              </w:rPr>
              <w:t>
5. Выявление уровня социального самочувствия населения Казахстана</w:t>
            </w:r>
          </w:p>
          <w:bookmarkEnd w:id="20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1"/>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20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2"/>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r>
              <w:br/>
            </w:r>
            <w:r>
              <w:rPr>
                <w:rFonts w:ascii="Times New Roman"/>
                <w:b w:val="false"/>
                <w:i w:val="false"/>
                <w:color w:val="000000"/>
                <w:sz w:val="20"/>
              </w:rPr>
              <w:t>
</w:t>
            </w:r>
            <w:r>
              <w:rPr>
                <w:rFonts w:ascii="Times New Roman"/>
                <w:b w:val="false"/>
                <w:i w:val="false"/>
                <w:color w:val="000000"/>
                <w:sz w:val="20"/>
              </w:rPr>
              <w:t>2. Изучение международного опыта по сохранению межрелигиозного согласия, взаимоуважения и толерантности;</w:t>
            </w:r>
            <w:r>
              <w:br/>
            </w:r>
            <w:r>
              <w:rPr>
                <w:rFonts w:ascii="Times New Roman"/>
                <w:b w:val="false"/>
                <w:i w:val="false"/>
                <w:color w:val="000000"/>
                <w:sz w:val="20"/>
              </w:rPr>
              <w:t>
</w:t>
            </w:r>
            <w:r>
              <w:rPr>
                <w:rFonts w:ascii="Times New Roman"/>
                <w:b w:val="false"/>
                <w:i w:val="false"/>
                <w:color w:val="000000"/>
                <w:sz w:val="20"/>
              </w:rPr>
              <w:t>3. Организация и проведение заседаний Съезда лидеров мировых и традиционных религий и его институтов;</w:t>
            </w:r>
            <w:r>
              <w:br/>
            </w: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Съездов лидеров мировых и традиционных религий и его институтов;</w:t>
            </w:r>
            <w:r>
              <w:br/>
            </w:r>
            <w:r>
              <w:rPr>
                <w:rFonts w:ascii="Times New Roman"/>
                <w:b w:val="false"/>
                <w:i w:val="false"/>
                <w:color w:val="000000"/>
                <w:sz w:val="20"/>
              </w:rPr>
              <w:t>
</w:t>
            </w:r>
            <w:r>
              <w:rPr>
                <w:rFonts w:ascii="Times New Roman"/>
                <w:b w:val="false"/>
                <w:i w:val="false"/>
                <w:color w:val="000000"/>
                <w:sz w:val="20"/>
              </w:rPr>
              <w:t>5. Взаимодействие с аналогичными международными структурами по вопросам межрелигиозного и межкультурного диалога;</w:t>
            </w:r>
            <w:r>
              <w:br/>
            </w: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r>
              <w:br/>
            </w:r>
            <w:r>
              <w:rPr>
                <w:rFonts w:ascii="Times New Roman"/>
                <w:b w:val="false"/>
                <w:i w:val="false"/>
                <w:color w:val="000000"/>
                <w:sz w:val="20"/>
              </w:rPr>
              <w:t>
</w:t>
            </w:r>
            <w:r>
              <w:rPr>
                <w:rFonts w:ascii="Times New Roman"/>
                <w:b w:val="false"/>
                <w:i w:val="false"/>
                <w:color w:val="000000"/>
                <w:sz w:val="20"/>
              </w:rPr>
              <w:t>7. Учреждение и присуждение Астанинской международной премии за вклад в межрелигиозный диалог и почетной медали Съезда лидеров мировых и традиционных религий;</w:t>
            </w:r>
            <w:r>
              <w:br/>
            </w:r>
            <w:r>
              <w:rPr>
                <w:rFonts w:ascii="Times New Roman"/>
                <w:b w:val="false"/>
                <w:i w:val="false"/>
                <w:color w:val="000000"/>
                <w:sz w:val="20"/>
              </w:rPr>
              <w:t>
8. Проведение мероприятий международного уровней, направленных на духовное сближение культур и религий.</w:t>
            </w:r>
          </w:p>
          <w:bookmarkEnd w:id="20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3"/>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102 "Реализация государственной политики по укреплению межконфессионального согласия"</w:t>
            </w:r>
          </w:p>
          <w:bookmarkEnd w:id="20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Президента,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4"/>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"Ел арна", а также "KazakhTV".</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5"/>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развлекательно - юмористический канал, областные телеканалы, "Казахское радио", радио "Шалкар", радио "Астана", радио "Classic".</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6"/>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7"/>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8"/>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"Tenge monitor", "Ұйғыр айвази", журналы "Мысль", "Ақиқат", "Үркер"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9"/>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0"/>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1"/>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2"/>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ТОО "Международное информационное агентство "Казинформ"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3"/>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
</w:t>
            </w:r>
            <w:r>
              <w:rPr>
                <w:rFonts w:ascii="Times New Roman"/>
                <w:b w:val="false"/>
                <w:i w:val="false"/>
                <w:color w:val="000000"/>
                <w:sz w:val="20"/>
              </w:rPr>
              <w:t>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
Формирование положительного международного имиджа, популяризация Казахстана в мире на всех языковых версиях сайта.</w:t>
            </w:r>
          </w:p>
          <w:bookmarkEnd w:id="21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4"/>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научно-методическое обеспечение институтов государственной молодежной политики, организация школы государственной молодежной политики (сертифицированное обучение и повышение квалификации специалистов, работающих с молодежью), информационно-аналитическое сопровождение государственной молодежной политики, в том числе систематическое поддержание работы собственного сайта, организационно-практические мероприятия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"Реализация государственной молодежной и семейной политики"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5"/>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1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научных исследований и перспективных технологий, разработанных научными организациями для предприятий организационно-промышленного комплекса Республики Казахстан, Вооруженных Сил, других войск и воинских формирований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6"/>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1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мирового рынка экспорта, импорта продукции, технологий, услуг военного назначения, состояния и развития зарубежных ОПК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7"/>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1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созданию условий для проживания лицам, проходящих акселерацию в международном технологическом парке "Астана Хаб".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ИТ-стартапов "Astana Hub"</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"Создание инновационной экосистемы на базе Международного технопарка IT-стартапов "Астана Хаб"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8"/>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100 "Обеспечение управления космическими аппаратами"</w:t>
            </w:r>
          </w:p>
          <w:bookmarkEnd w:id="21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9"/>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21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Российской Федерацией объектов космодрома "Байконур"</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космического ракетного комплекса "Зенит-М" в рабочем состоянии, включая мероприятия по организации и обеспечению процедуры приема-передачи объектов космического ракетного комплекса "Зенит-М", охраны переданных объектов космического ракетного комплекса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оборонной и аэрокосмической промышленности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0"/>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22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1"/>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22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2"/>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22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хранение топографо-геодезических и картографических материалов и данных, создание и обновление цифровых государственных топографических карт масштабного ряда и тематических карт, мониторинг базы данных государственного каталога географических названий, составление технических проектов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3"/>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22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городов, населенных пунктов и территорий, создание и обновление цифровых государственных топографических карт и планов городов, обследование,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4"/>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22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5"/>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bookmarkEnd w:id="22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"Медицинский университет Семей"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6"/>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 "Экстренная служба 111"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информационной системы,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беспрепятственной реализации и восстановлению нарушенных прав, свобод и законных интересов ребенка.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"KT Cloud Lab"</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7"/>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22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8"/>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bookmarkEnd w:id="22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9"/>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r>
              <w:br/>
            </w: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bookmarkEnd w:id="22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0"/>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102 "Слухоречевая адаптация детей с нарушением слуха после кохлеарной имплантации"</w:t>
            </w:r>
          </w:p>
          <w:bookmarkEnd w:id="23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механизмов и подходов снижения уровня теневой экономики в стране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1"/>
          <w:p>
            <w:pPr>
              <w:spacing w:after="20"/>
              <w:ind w:left="20"/>
              <w:jc w:val="both"/>
            </w:pPr>
            <w:r>
              <w:rPr>
                <w:rFonts w:ascii="Times New Roman"/>
                <w:b w:val="false"/>
                <w:i w:val="false"/>
                <w:color w:val="000000"/>
                <w:sz w:val="20"/>
              </w:rPr>
              <w:t>
Целью и задачами исследования являются разработка проекта Концепции по противодействию теневой экономике,</w:t>
            </w:r>
            <w:r>
              <w:br/>
            </w:r>
            <w:r>
              <w:rPr>
                <w:rFonts w:ascii="Times New Roman"/>
                <w:b w:val="false"/>
                <w:i w:val="false"/>
                <w:color w:val="000000"/>
                <w:sz w:val="20"/>
              </w:rPr>
              <w:t>
механизмов и подходов для совершенствования методик оценок теневой экономики по видам экономической деятельности и объемов незаконной деятельности. Выработка рекомендаций по возможности прогнозирования уровня теневой экономики в стране к ВВП</w:t>
            </w:r>
          </w:p>
          <w:bookmarkEnd w:id="23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2"/>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РК на 2016-2019 годы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3"/>
          <w:p>
            <w:pPr>
              <w:spacing w:after="20"/>
              <w:ind w:left="20"/>
              <w:jc w:val="both"/>
            </w:pPr>
            <w:r>
              <w:rPr>
                <w:rFonts w:ascii="Times New Roman"/>
                <w:b w:val="false"/>
                <w:i w:val="false"/>
                <w:color w:val="000000"/>
                <w:sz w:val="20"/>
              </w:rPr>
              <w:t>
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 в рамках которой будут проведены:</w:t>
            </w:r>
            <w:r>
              <w:br/>
            </w:r>
            <w:r>
              <w:rPr>
                <w:rFonts w:ascii="Times New Roman"/>
                <w:b w:val="false"/>
                <w:i w:val="false"/>
                <w:color w:val="000000"/>
                <w:sz w:val="20"/>
              </w:rPr>
              <w:t>
</w:t>
            </w:r>
            <w:r>
              <w:rPr>
                <w:rFonts w:ascii="Times New Roman"/>
                <w:b w:val="false"/>
                <w:i w:val="false"/>
                <w:color w:val="000000"/>
                <w:sz w:val="20"/>
              </w:rPr>
              <w:t>- съемки и трансляция телевизионного ток-шоу для формирования общественного мнения, выстраивания прямых коммуникаций с населением без искажения информации, масштабная разъяснительная работа с населением.</w:t>
            </w:r>
            <w:r>
              <w:br/>
            </w:r>
            <w:r>
              <w:rPr>
                <w:rFonts w:ascii="Times New Roman"/>
                <w:b w:val="false"/>
                <w:i w:val="false"/>
                <w:color w:val="000000"/>
                <w:sz w:val="20"/>
              </w:rPr>
              <w:t>
-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устранение негатива и постоянный мониторинг, анализ восприятия</w:t>
            </w:r>
          </w:p>
          <w:bookmarkEnd w:id="23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4"/>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национального сознания в контексте модернизационных процессов и складывающейся общественно-политической ситуации путем проведения социологических исследований с применением качественных и количественных методов исследования - массовый опрос населения, фокус-группы, экспертные опросы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"Евразийский национальный университет им. Л.Н.Гумилева"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5"/>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анализа государственно-коммуникативной политики в контексте реализации программы "Рухани жаңғыру" и Послания Президента Казахстана от 10 января 2018 года "Новые возможности развития в условиях четвертой промышленной революции Казахстана", а также проведение серии коммуникативных мероприятий по апробации исследований и замеров, обобщение международного опыта и обучение навыкам деятельности в условиях модернизационных процессов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"Евразийский национальный университет им. Л.Н.Гумилева"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7"/>
          <w:p>
            <w:pPr>
              <w:spacing w:after="20"/>
              <w:ind w:left="20"/>
              <w:jc w:val="both"/>
            </w:pPr>
            <w:r>
              <w:rPr>
                <w:rFonts w:ascii="Times New Roman"/>
                <w:b w:val="false"/>
                <w:i w:val="false"/>
                <w:color w:val="000000"/>
                <w:sz w:val="20"/>
              </w:rPr>
              <w:t>
Мониторинг реализации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 техники и инновации.</w:t>
            </w:r>
            <w:r>
              <w:br/>
            </w:r>
            <w:r>
              <w:rPr>
                <w:rFonts w:ascii="Times New Roman"/>
                <w:b w:val="false"/>
                <w:i w:val="false"/>
                <w:color w:val="000000"/>
                <w:sz w:val="20"/>
              </w:rPr>
              <w:t>
</w:t>
            </w:r>
            <w:r>
              <w:rPr>
                <w:rFonts w:ascii="Times New Roman"/>
                <w:b w:val="false"/>
                <w:i w:val="false"/>
                <w:color w:val="000000"/>
                <w:sz w:val="20"/>
              </w:rPr>
              <w:t>Участие в заседаниях Комитета, семинарах и тренингах, рабочих группах по инновационной и технологической политике, рабочих группах национальных экспертов по научным и технологическим индикаторам. Принятие участия в обсуждении и выработке рекомендаций по решению вопросов по перспективным тематикам исследования, инновации и цифровая экономика, безопасность цифровизации и др.</w:t>
            </w:r>
            <w:r>
              <w:br/>
            </w:r>
            <w:r>
              <w:rPr>
                <w:rFonts w:ascii="Times New Roman"/>
                <w:b w:val="false"/>
                <w:i w:val="false"/>
                <w:color w:val="000000"/>
                <w:sz w:val="20"/>
              </w:rPr>
              <w:t>
Подготовка рекомендации по повышению позиции РК по показателям науки в ГИК ВЭФ.</w:t>
            </w:r>
          </w:p>
          <w:bookmarkEnd w:id="23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и исследование рукописных фондов, материалов фольклорных экспедиций и формирование антологии степного фольклора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фольклорных материалов, сохраненных в рукописных фондах, архивах и НИИ, подготовка к изданию томов "Антологии степного фольклора".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и систематизация фольклорного музыкального наследия и собрание избранных образцов древних мотивов Великой степи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лучших образцов из редкого фонда ИЛИ им. М.О. Ауэзова мотивов обрядов, ритуальных песен, эпических сказаний, музыки для кобыза, домбры, сыбызгы и сазсырнай (кюйи); систематизация древних образцов народного музыкального творчества (эпическая, народно-песенная, инструментальная традиции, айтыс) в соответствии с региональными особенностями; реставрация и проведение работ по очистке звука; перевод в цифровой формат; анализ преемственных связей классических образцов казахской традиционной музыки с древними сарынами.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изучение письменных литературных памятников древнего, средневекового периодов и подготовка антологии древней литературы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материалов, сохраненных в рукописных фондах, архивах и НИИ, подготовка к изданию томов "Антологии древней литературы" в печатном и цифровом (онлайн) формате для общего доступа современной аудитории, осознание и принятие казахской литературы во всей ее многогранности и многомерности.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1"/>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Археографические работы в зарубежных архивах и фондах по истории и культуре Великой степи (выявление, анализ, оцифровка)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2"/>
          <w:p>
            <w:pPr>
              <w:spacing w:after="20"/>
              <w:ind w:left="20"/>
              <w:jc w:val="both"/>
            </w:pPr>
            <w:r>
              <w:rPr>
                <w:rFonts w:ascii="Times New Roman"/>
                <w:b w:val="false"/>
                <w:i w:val="false"/>
                <w:color w:val="000000"/>
                <w:sz w:val="20"/>
              </w:rPr>
              <w:t>
Выявление, анализ и оцифровка исторических материалов, выявленных в зарубежных архивах и фондах специальной группой историков, востоковедов, архивистов. Создание электронно-цифрового фонда письменных источников и архивных материалов по истории и культуре Великой степи. Систематизация, каталогизация, изучение и анализ письменных источников и архивных материалов.</w:t>
            </w:r>
            <w:r>
              <w:br/>
            </w:r>
            <w:r>
              <w:rPr>
                <w:rFonts w:ascii="Times New Roman"/>
                <w:b w:val="false"/>
                <w:i w:val="false"/>
                <w:color w:val="000000"/>
                <w:sz w:val="20"/>
              </w:rPr>
              <w:t>
Введение в научный оборот новых выявленных материалов при написании научных публикаций. Создание Археографического сообщества в целях целостного и системного исследования письменных источников и архивных материалов, а также подготовки специалистов-археографов</w:t>
            </w:r>
          </w:p>
          <w:bookmarkEnd w:id="24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востоковедения им. Р.Б. Сулейменова"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по актуализации, выработке научно-обоснованных критериев отбора и информационному сопровождению проекта "Великие имена Великой Степи"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по актуализации изучения выдающихся исторических личностей Великой Степи путем разработки Концепции создания учебно-образовательного Парка-энциклопедии "Великие имена Великой степи"; составление Списка "Великие имена Великой степи", сформированного на основе научно-обоснованных, одобренных профессиональным сообществом и соответствующих общенациональным интересам критериев и сборника материалов; разработка мультимедийной платформы (карты) "Великие имена Великой степи" (не менее 100 имен) на 3 языках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4"/>
          <w:p>
            <w:pPr>
              <w:spacing w:after="20"/>
              <w:ind w:left="20"/>
              <w:jc w:val="both"/>
            </w:pPr>
            <w:r>
              <w:rPr>
                <w:rFonts w:ascii="Times New Roman"/>
                <w:b w:val="false"/>
                <w:i w:val="false"/>
                <w:color w:val="000000"/>
                <w:sz w:val="20"/>
              </w:rPr>
              <w:t>
РГКП "Институт истории и этнологии</w:t>
            </w:r>
            <w:r>
              <w:br/>
            </w:r>
            <w:r>
              <w:rPr>
                <w:rFonts w:ascii="Times New Roman"/>
                <w:b w:val="false"/>
                <w:i w:val="false"/>
                <w:color w:val="000000"/>
                <w:sz w:val="20"/>
              </w:rPr>
              <w:t>
им. Ч.Ч. Валиханова"</w:t>
            </w:r>
          </w:p>
          <w:bookmarkEnd w:id="244"/>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5"/>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актуализация и информационная поддержка "Интерактивной научной исторической карты "Народ Казахстана"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6"/>
          <w:p>
            <w:pPr>
              <w:spacing w:after="20"/>
              <w:ind w:left="20"/>
              <w:jc w:val="both"/>
            </w:pPr>
            <w:r>
              <w:rPr>
                <w:rFonts w:ascii="Times New Roman"/>
                <w:b w:val="false"/>
                <w:i w:val="false"/>
                <w:color w:val="000000"/>
                <w:sz w:val="20"/>
              </w:rPr>
              <w:t>
Дальнейшее изучение казахстанской модели общественного согласия и сохранения национального кода казахстанцев в эпоху духовной модернизации в контексте реализации государственной программы "Рухани жаңғыру". Исследование отвечает тенденциям развития современной науки, в основе которой лежат междисциплинарные и интеграционными процессы и информатизация научных исследований.</w:t>
            </w:r>
            <w:r>
              <w:br/>
            </w:r>
            <w:r>
              <w:rPr>
                <w:rFonts w:ascii="Times New Roman"/>
                <w:b w:val="false"/>
                <w:i w:val="false"/>
                <w:color w:val="000000"/>
                <w:sz w:val="20"/>
              </w:rPr>
              <w:t>
В эпоху вхождения в мировое информационное пространство материалы интерактивной карты станут доступными для широкого изучения и ознакомления международной общественностью, что имеет большое значение для распространения казахстанской модели мира и согласия.</w:t>
            </w:r>
          </w:p>
          <w:bookmarkEnd w:id="246"/>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 Ч.Ч. Валиханова"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технической поддержке Национальной образовательной базы данных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8"/>
          <w:p>
            <w:pPr>
              <w:spacing w:after="20"/>
              <w:ind w:left="20"/>
              <w:jc w:val="both"/>
            </w:pPr>
            <w:r>
              <w:rPr>
                <w:rFonts w:ascii="Times New Roman"/>
                <w:b w:val="false"/>
                <w:i w:val="false"/>
                <w:color w:val="000000"/>
                <w:sz w:val="20"/>
              </w:rPr>
              <w:t>
Национальная образовательная база данных (НОБД) необходима для сбора ведомственной статистики от первоисточников (организаций образования) в автоматическом режиме, хранения и обработки данных, формирования административной отчетности, а также обеспечения структурных подразделений Министерства образования и науки Республики Казахстан, других заинтересованных государственных органов и международных организаций (ЮНЕСКО, ЮНИСЕФ, ВЭФ и другие) необходимыми для работы статистическими данными.</w:t>
            </w:r>
            <w:r>
              <w:br/>
            </w:r>
            <w:r>
              <w:rPr>
                <w:rFonts w:ascii="Times New Roman"/>
                <w:b w:val="false"/>
                <w:i w:val="false"/>
                <w:color w:val="000000"/>
                <w:sz w:val="20"/>
              </w:rPr>
              <w:t>
</w:t>
            </w:r>
            <w:r>
              <w:rPr>
                <w:rFonts w:ascii="Times New Roman"/>
                <w:b w:val="false"/>
                <w:i w:val="false"/>
                <w:color w:val="000000"/>
                <w:sz w:val="20"/>
              </w:rPr>
              <w:t>НОБД является основным компонентом создаваемой Системы управления образованием, реализация которой запланирована в 2019 году в рамках государственной программы Цифровой Казахстан.</w:t>
            </w:r>
            <w:r>
              <w:br/>
            </w:r>
            <w:r>
              <w:rPr>
                <w:rFonts w:ascii="Times New Roman"/>
                <w:b w:val="false"/>
                <w:i w:val="false"/>
                <w:color w:val="000000"/>
                <w:sz w:val="20"/>
              </w:rPr>
              <w:t>
Справочно: НОБД прошла аттестацию (Аттестат ИБ №075.2018.314 от 29 декабря 2018 года).</w:t>
            </w:r>
          </w:p>
          <w:bookmarkEnd w:id="24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24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0"/>
          <w:p>
            <w:pPr>
              <w:spacing w:after="20"/>
              <w:ind w:left="20"/>
              <w:jc w:val="both"/>
            </w:pPr>
            <w:r>
              <w:rPr>
                <w:rFonts w:ascii="Times New Roman"/>
                <w:b w:val="false"/>
                <w:i w:val="false"/>
                <w:color w:val="000000"/>
                <w:sz w:val="20"/>
              </w:rPr>
              <w:t>
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 занимающих должности</w:t>
            </w:r>
            <w:r>
              <w:br/>
            </w:r>
            <w:r>
              <w:rPr>
                <w:rFonts w:ascii="Times New Roman"/>
                <w:b w:val="false"/>
                <w:i w:val="false"/>
                <w:color w:val="000000"/>
                <w:sz w:val="20"/>
              </w:rPr>
              <w:t>
в организациях образования, реализующих образовательные программы дошкольного образования</w:t>
            </w:r>
          </w:p>
          <w:bookmarkEnd w:id="250"/>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1"/>
          <w:p>
            <w:pPr>
              <w:spacing w:after="20"/>
              <w:ind w:left="20"/>
              <w:jc w:val="both"/>
            </w:pPr>
            <w:r>
              <w:rPr>
                <w:rFonts w:ascii="Times New Roman"/>
                <w:b w:val="false"/>
                <w:i w:val="false"/>
                <w:color w:val="000000"/>
                <w:sz w:val="20"/>
              </w:rPr>
              <w:t>
Формирование базы тестовых заданий и проведение национального квалификационного тестирования педагогических работников и приравненных к ним лиц, занимающих должности</w:t>
            </w:r>
            <w:r>
              <w:br/>
            </w:r>
            <w:r>
              <w:rPr>
                <w:rFonts w:ascii="Times New Roman"/>
                <w:b w:val="false"/>
                <w:i w:val="false"/>
                <w:color w:val="000000"/>
                <w:sz w:val="20"/>
              </w:rPr>
              <w:t>
в организациях образования, реализующих образовательные программы дошкольного образования</w:t>
            </w:r>
          </w:p>
          <w:bookmarkEnd w:id="25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2"/>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bookmarkEnd w:id="25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3"/>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106 "Реализация государственного образовательного заказа на дошкольное воспитание и обучение в АОО "Назарбаев Интеллектуальные школы"</w:t>
            </w:r>
          </w:p>
          <w:bookmarkEnd w:id="25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трҰхъязычного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25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25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bookmarkEnd w:id="25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7"/>
          <w:p>
            <w:pPr>
              <w:spacing w:after="20"/>
              <w:ind w:left="20"/>
              <w:jc w:val="both"/>
            </w:pPr>
            <w:r>
              <w:rPr>
                <w:rFonts w:ascii="Times New Roman"/>
                <w:b w:val="false"/>
                <w:i w:val="false"/>
                <w:color w:val="000000"/>
                <w:sz w:val="20"/>
              </w:rPr>
              <w:t>
Сбор, анализ и обработка статистических данных и информационных материалов в области образовательной политики. Проведение рейтинга регионов по показателям образования.</w:t>
            </w:r>
            <w:r>
              <w:br/>
            </w:r>
            <w:r>
              <w:rPr>
                <w:rFonts w:ascii="Times New Roman"/>
                <w:b w:val="false"/>
                <w:i w:val="false"/>
                <w:color w:val="000000"/>
                <w:sz w:val="20"/>
              </w:rPr>
              <w:t>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w:t>
            </w:r>
          </w:p>
          <w:bookmarkEnd w:id="25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25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годы и другие.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25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6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6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2"/>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r>
              <w:br/>
            </w: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r>
              <w:br/>
            </w: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bookmarkEnd w:id="26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6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6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спартакиады школьников и учащейся молодежи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6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104 "Нравственно-духовное образование детей и учащейся молодежи"</w:t>
            </w:r>
          </w:p>
          <w:bookmarkEnd w:id="26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 проводимое IEA. PIRLS оценивает качество чтения и понимание текста учащихся 4-х классов. В 2019 году Казахстан начнет подготовку к апробационному исследованию PIRLS-2021. Будет оплачен ежегодный взнос IEA за участие Казахстана в PIRLS-2021.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6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8"/>
          <w:p>
            <w:pPr>
              <w:spacing w:after="20"/>
              <w:ind w:left="20"/>
              <w:jc w:val="both"/>
            </w:pPr>
            <w:r>
              <w:rPr>
                <w:rFonts w:ascii="Times New Roman"/>
                <w:b w:val="false"/>
                <w:i w:val="false"/>
                <w:color w:val="000000"/>
                <w:sz w:val="20"/>
              </w:rPr>
              <w:t>
Обеспечение участия страны в исследовании TIMSS проводимом IEA. TIMSS оценивает качество естественно-математического образования 4-х и 8-х классов. В 2019 году необходимо обеспечить участие учащихся в бумажном формате в основном исследовании TIMSS-2019 (тиражирование и доставка тестовых буклетов и анкет исследования в регионы, кодировка и обработка данных, формирование международной базы и другое).</w:t>
            </w:r>
            <w:r>
              <w:br/>
            </w:r>
            <w:r>
              <w:rPr>
                <w:rFonts w:ascii="Times New Roman"/>
                <w:b w:val="false"/>
                <w:i w:val="false"/>
                <w:color w:val="000000"/>
                <w:sz w:val="20"/>
              </w:rPr>
              <w:t>
Будет оплачен ежегодный взнос IEA за участие Казахстана в TIMSS-2019. Будет принято участие во встречах национальных координаторов исследования (НКИ).</w:t>
            </w:r>
          </w:p>
          <w:bookmarkEnd w:id="26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6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0"/>
          <w:p>
            <w:pPr>
              <w:spacing w:after="20"/>
              <w:ind w:left="20"/>
              <w:jc w:val="both"/>
            </w:pPr>
            <w:r>
              <w:rPr>
                <w:rFonts w:ascii="Times New Roman"/>
                <w:b w:val="false"/>
                <w:i w:val="false"/>
                <w:color w:val="000000"/>
                <w:sz w:val="20"/>
              </w:rPr>
              <w:t>
Обеспечение участия Казахстана в исследовании ICILS-2018, проводимом IEA. ICILS оценивает компьютерную и информационную грамотность учащихся 8-х классов.</w:t>
            </w:r>
            <w:r>
              <w:br/>
            </w:r>
            <w:r>
              <w:rPr>
                <w:rFonts w:ascii="Times New Roman"/>
                <w:b w:val="false"/>
                <w:i w:val="false"/>
                <w:color w:val="000000"/>
                <w:sz w:val="20"/>
              </w:rPr>
              <w:t>
В 2019 году будет завершена работа по участию Казахстана в ICILS-2018 (сверка данных национальной и международной базы итогов ICILS-2018, подготовка и опубликование сборника тестовых заданий, вышедших из режима конфиденциальности, участие в международных встречах, оплата заключительного 4-го взноса за участие в исследовании ICILS-2018).</w:t>
            </w:r>
          </w:p>
          <w:bookmarkEnd w:id="27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7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PISA-2018, проводимом ОЭСР. PISA оценивает математическую, естественно-научную и читательскую грамотность 15-летних обучающихся. В 2019 году завершится работа по участию Казахстана в PISA-2018 (сверка данных национальной и международной базы, подготовка и опубликование сборника тестовых заданий, вышедших из режима конфиденциальности, участие в международных обучающих семинар-тренингах нового цикла PISA-2021. В связи с прохождением международных встреч НПМ параллельными сессиями, будет направлены на встречи национальных проектных менеджеров в зависимости от их обязанностей, оплата заключительного взноса за участие в исследовании в PISA-2018 и членского взноса за участие в исследовании PISA-2021.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7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7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обеспечение экзаменационными материалами государственного выпускного экзамена с учетом профиля обучения выпускников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Республики Казахстан "Об образовании", предусматривающее новый формат проведения процедуры итоговую аттестацию выпускников и Единого национального тестирования, которое проводится в форме итоговая аттестация для получения аттестата об общем среднем образования и выпускного экзамена для поступления в высшие учебные заведения. В связи с этим в текущем учебном году обучающиеся 11-го класса пройдут итоговую аттестацию выпускников в школе. Итоговая аттестация обучающихся будет проводиться в нескольких формах (устная, письменная, тестирование). Выпускники школ будут сдавать экзамен по 5-ти предметам, в том числе: обязательных предметов – 4, по выбору –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7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и проведение Национального квалификационного тестирования педагогических работников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4"/>
          <w:p>
            <w:pPr>
              <w:spacing w:after="20"/>
              <w:ind w:left="20"/>
              <w:jc w:val="both"/>
            </w:pPr>
            <w:r>
              <w:rPr>
                <w:rFonts w:ascii="Times New Roman"/>
                <w:b w:val="false"/>
                <w:i w:val="false"/>
                <w:color w:val="000000"/>
                <w:sz w:val="20"/>
              </w:rPr>
              <w:t>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r>
              <w:br/>
            </w:r>
            <w:r>
              <w:rPr>
                <w:rFonts w:ascii="Times New Roman"/>
                <w:b w:val="false"/>
                <w:i w:val="false"/>
                <w:color w:val="000000"/>
                <w:sz w:val="20"/>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274"/>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7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6"/>
          <w:p>
            <w:pPr>
              <w:spacing w:after="20"/>
              <w:ind w:left="20"/>
              <w:jc w:val="both"/>
            </w:pPr>
            <w:r>
              <w:rPr>
                <w:rFonts w:ascii="Times New Roman"/>
                <w:b w:val="false"/>
                <w:i w:val="false"/>
                <w:color w:val="000000"/>
                <w:sz w:val="20"/>
              </w:rPr>
              <w:t>
Обеспечение участия Казахстана в международном исследовании TALIS-2018, проводимый ОЭСР. TALIS оценивает деятельность, условия работы учителей и образовательную среду в школах.</w:t>
            </w:r>
            <w:r>
              <w:br/>
            </w:r>
            <w:r>
              <w:rPr>
                <w:rFonts w:ascii="Times New Roman"/>
                <w:b w:val="false"/>
                <w:i w:val="false"/>
                <w:color w:val="000000"/>
                <w:sz w:val="20"/>
              </w:rPr>
              <w:t>
В 2019 году завершится работа по участию Казахстана в TALIS-2018 путем проведения следующих мероприятий: - сверка данных национальной и международной базы итогов TALIS-2018; - участие в международных встречах; - подготовка и опубликование национального отчета по результатам TALIS-2018.</w:t>
            </w:r>
          </w:p>
          <w:bookmarkEnd w:id="276"/>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7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среднего образования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среднего образования (ВОУД СО) проводится: 1) в начальной школе – выборочно, с целью мониторинга учебных достижений; 2) в основной школе – выборочно, с целью мониторинга учебных достижений и оценки эффективности организации учебного процесса; 3) общей средней школе – с целью оценивания уровня учебных достижений. Целью проведения ВОУД СО является оценка качества образовательных услуг и определения уровня освоения обучающимися общеобразовательных учебных программ начального, основного среднего, общего 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7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9"/>
          <w:p>
            <w:pPr>
              <w:spacing w:after="20"/>
              <w:ind w:left="20"/>
              <w:jc w:val="both"/>
            </w:pPr>
            <w:r>
              <w:rPr>
                <w:rFonts w:ascii="Times New Roman"/>
                <w:b w:val="false"/>
                <w:i w:val="false"/>
                <w:color w:val="000000"/>
                <w:sz w:val="20"/>
              </w:rPr>
              <w:t>
Услуги по формированию базы тестовых заданий для национального квалификационного тестирования педагогических работников и приравненных к ним лиц, занимающих должности</w:t>
            </w:r>
            <w:r>
              <w:br/>
            </w: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bookmarkEnd w:id="279"/>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0"/>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w:t>
            </w:r>
            <w:r>
              <w:br/>
            </w: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bookmarkEnd w:id="28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1"/>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109 "Проведение внешней оценки качества технического и профессионального образования"</w:t>
            </w:r>
          </w:p>
          <w:bookmarkEnd w:id="28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в том числе международных стандартов WorldSkills по специальностям с последующим внедрением их в систему технического и профессионального, послесреднего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2"/>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технического и профессионального, послесреднего образования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по специальностям технического и профессионального, послесреднего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 согласно требований изложенных в новой редакции ЗРК "Об образовании" и новому ГОСО.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3"/>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International в г. Казань (Россия), оплата ежегодных членских взносов в международные ассоциации WorldSkills International и WorldSkills Europe</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4"/>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 послесреднего образования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разработки учебных пособий по актуализированным типовым учебным планам и программам с целью обеспечения доступности, путем размещения на интернет-ресурсе учебных заведений технического и профессионального, послесреднего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5"/>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"Туринский процесс в Казахстане"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сильных и проблемных сторон системы технического и профессионального образования (ТиПО) на региональном и национальном уровнях, тенденций развития и потенциала системы ТиПО Казахстана, выработка рекомендаций по совершенствованию системы ТиПО в соответствии с практикой стран Организаций экономического сотрудничества и развития (ОЭСР) и Европейского союза (ЕС) при активном вовлечении всех заинтересованных сторон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6"/>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7"/>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 в целях обеспечения учебных заведений технического и профессионального, послесреднего образования, осуществляющих подготовку специалистов из лиц с особыми образовательными потребностями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8"/>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методических рекомендаций по оценке, признанию, накоплению и переводу результатов обучения в виде зачетных единиц для интеграции уровней технического и профессионального, послесреднего и высшего образования в соответствии с методологией ECVET</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оценке, признанию, накоплению и переводу результатов обучения в виде зачетных единиц для интеграции технического и профессионального, послесреднего и высшего уровней образования в соответствии с методологией ECVET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9"/>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28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проекта "Жас маман"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модернизации колледжей и привлечение зарубежных партнеров для колледжей в рамках проекта "Жас маман"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0"/>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116 "Модернизация колледжей в рамках проекта "Жас маман"</w:t>
            </w:r>
          </w:p>
          <w:bookmarkEnd w:id="29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студентов организаций технического и профессионального образования основам предпринимательства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обучение студентов технического и профессионального образования основам предпринимательства. В 2019 году планируется обучить 50 000 студентов 3-4 курсов колледжей.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1"/>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118 "Услуги по обучению студентов организаций технического и профессионального образования основам предпринимательства за счет целевого трансферта из Национального фонда Республики Казахстан"</w:t>
            </w:r>
          </w:p>
          <w:bookmarkEnd w:id="29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bookmarkEnd w:id="29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 1)Подготовка аналитического отчета по реализации принципов Болонского процесса в Республике Казахстан; 2)Разработка методических рекомендаций по оценке качества образования в контексте Болонского процесса; 3)Проведение мониторинга и анализа развития инструментов Болонского процесса академической мобильности в вузах Казахстана; 4)Членские взносы в Европейский реестр обеспечения качества (EQAR) в целях развития национальной системы гарантии качества.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29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рейтинга образовательных программ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2000 образовательных программ высших учебных заведений 2017-2021 учебных годов( уровня бакалавриат), за исключением организаций образования, подведомственных органам национальной безопасности Республики Казахстан, органам прокуратуры Республики Казахстан, министерств внутренних дел, обороны, а также Министерства культуры и спорта Республики Казахстан на соответствие современным реалиям рынка труда, требованиям действующих организации и предприятий.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29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5"/>
          <w:p>
            <w:pPr>
              <w:spacing w:after="20"/>
              <w:ind w:left="20"/>
              <w:jc w:val="both"/>
            </w:pPr>
            <w:r>
              <w:rPr>
                <w:rFonts w:ascii="Times New Roman"/>
                <w:b w:val="false"/>
                <w:i w:val="false"/>
                <w:color w:val="000000"/>
                <w:sz w:val="20"/>
              </w:rPr>
              <w:t>
Услуги по сопровождению реестра образовательных программ</w:t>
            </w:r>
            <w:r>
              <w:br/>
            </w:r>
            <w:r>
              <w:rPr>
                <w:rFonts w:ascii="Times New Roman"/>
                <w:b w:val="false"/>
                <w:i w:val="false"/>
                <w:color w:val="000000"/>
                <w:sz w:val="20"/>
              </w:rPr>
              <w:t>
высшего и послевузовского образования</w:t>
            </w:r>
          </w:p>
          <w:bookmarkEnd w:id="295"/>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Реестр. Исключение ОП из Реестра. Мониторинг работы Реестра.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29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по программе докторов философии (PhD) на основе государственного образовательного заказа в организациях образования и медицинских организациях, расположенных в сельской местности, и исполнение молодыми специалистами обязанности по отработке в сельской местности.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104 "Оплата услуг поверенным агентам по возврату образовательных кредитов"</w:t>
            </w:r>
          </w:p>
          <w:bookmarkEnd w:id="29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 - это система оценки уровня владения казахским языком граждан Республики Казахстан и иностранных граждан, осуществляющих различные виды деятельности на территории Республики Казахстан. Для реализации государственной языковой политики, начиная с 2006 года, ежегодно проводится тестирование по системе КАЗТЕСТ. Диагностическое тестирование государственных служащих и работников бюджетных организаций проводится бесплатно. Для обновления базы проводится разработка, две экспертизы и две корректировки тестовых заданий. Организовываются и проводятся курсы повышения квалификации разработчиков и экспертов тестовых заданий.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8"/>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108 "Оценка уровня знания казахского языка граждан Республики Казахстан"</w:t>
            </w:r>
          </w:p>
          <w:bookmarkEnd w:id="29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оценки компетенций взрослых (PIAAC)</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9"/>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 оценивает читательскую, математическую и компьютерную грамотность населения в возрасте 16-65 лет.</w:t>
            </w:r>
            <w:r>
              <w:br/>
            </w:r>
            <w:r>
              <w:rPr>
                <w:rFonts w:ascii="Times New Roman"/>
                <w:b w:val="false"/>
                <w:i w:val="false"/>
                <w:color w:val="000000"/>
                <w:sz w:val="20"/>
              </w:rPr>
              <w:t>
В 2019 году будет получен доступ к международной базе данных PIAAC и подготовлен Национальный отчет по итогам участия Казахстана в исследовании. В 2019 году в ОЭСР должен быть внесен последний взнос за участие в PIAAC.</w:t>
            </w:r>
          </w:p>
          <w:bookmarkEnd w:id="29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0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Единым национальным тестированием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0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профильную магистратуру с английским языком обучения (по аналогии с тестами GMAT, GRE)</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2"/>
          <w:p>
            <w:pPr>
              <w:spacing w:after="20"/>
              <w:ind w:left="20"/>
              <w:jc w:val="both"/>
            </w:pPr>
            <w:r>
              <w:rPr>
                <w:rFonts w:ascii="Times New Roman"/>
                <w:b w:val="false"/>
                <w:i w:val="false"/>
                <w:color w:val="000000"/>
                <w:sz w:val="20"/>
              </w:rPr>
              <w:t>
Формирование базы тестовых заданий включает следующие процедуры:</w:t>
            </w:r>
            <w:r>
              <w:br/>
            </w:r>
            <w:r>
              <w:rPr>
                <w:rFonts w:ascii="Times New Roman"/>
                <w:b w:val="false"/>
                <w:i w:val="false"/>
                <w:color w:val="000000"/>
                <w:sz w:val="20"/>
              </w:rPr>
              <w:t>
1) разработка тестовых заданий; 2) первая экспертиза тестовых заданий; 3) первая корректировка; 4) вторая экспертиза тестовых заданий; 5) вторая корректировка. Процедуры проводятся как в Нур-Султане так и в других регионах в зависимости от количества преподавателей по необходимым дисциплинам. Формирование и проведение Республиканской апелляционной комиссии.</w:t>
            </w:r>
          </w:p>
          <w:bookmarkEnd w:id="30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0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высшего образования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(ВОУД) введена для формирования независимой от организаций образования системы оценки учебных достижений в вузах на этапе завершения обучения студентов. ВОУД осуществляется в целях оценки качества образовательных услуг и определения уровня освоения студентами объема учебных дисциплин, предусмотренных ГОСО высшего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0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магистратуру</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5"/>
          <w:p>
            <w:pPr>
              <w:spacing w:after="20"/>
              <w:ind w:left="20"/>
              <w:jc w:val="both"/>
            </w:pPr>
            <w:r>
              <w:rPr>
                <w:rFonts w:ascii="Times New Roman"/>
                <w:b w:val="false"/>
                <w:i w:val="false"/>
                <w:color w:val="000000"/>
                <w:sz w:val="20"/>
              </w:rPr>
              <w:t>
Формирование базы тестовых заданий включает следующие процедуры:</w:t>
            </w:r>
            <w:r>
              <w:br/>
            </w:r>
            <w:r>
              <w:rPr>
                <w:rFonts w:ascii="Times New Roman"/>
                <w:b w:val="false"/>
                <w:i w:val="false"/>
                <w:color w:val="000000"/>
                <w:sz w:val="20"/>
              </w:rPr>
              <w:t>
</w:t>
            </w:r>
            <w:r>
              <w:rPr>
                <w:rFonts w:ascii="Times New Roman"/>
                <w:b w:val="false"/>
                <w:i w:val="false"/>
                <w:color w:val="000000"/>
                <w:sz w:val="20"/>
              </w:rPr>
              <w:t>- разработка тестовых заданий;</w:t>
            </w:r>
            <w:r>
              <w:br/>
            </w:r>
            <w:r>
              <w:rPr>
                <w:rFonts w:ascii="Times New Roman"/>
                <w:b w:val="false"/>
                <w:i w:val="false"/>
                <w:color w:val="000000"/>
                <w:sz w:val="20"/>
              </w:rPr>
              <w:t>
</w:t>
            </w:r>
            <w:r>
              <w:rPr>
                <w:rFonts w:ascii="Times New Roman"/>
                <w:b w:val="false"/>
                <w:i w:val="false"/>
                <w:color w:val="000000"/>
                <w:sz w:val="20"/>
              </w:rPr>
              <w:t>- первая экспертиза тестовых заданий;</w:t>
            </w:r>
            <w:r>
              <w:br/>
            </w:r>
            <w:r>
              <w:rPr>
                <w:rFonts w:ascii="Times New Roman"/>
                <w:b w:val="false"/>
                <w:i w:val="false"/>
                <w:color w:val="000000"/>
                <w:sz w:val="20"/>
              </w:rPr>
              <w:t>
</w:t>
            </w:r>
            <w:r>
              <w:rPr>
                <w:rFonts w:ascii="Times New Roman"/>
                <w:b w:val="false"/>
                <w:i w:val="false"/>
                <w:color w:val="000000"/>
                <w:sz w:val="20"/>
              </w:rPr>
              <w:t>- первая корректировка;</w:t>
            </w:r>
            <w:r>
              <w:br/>
            </w:r>
            <w:r>
              <w:rPr>
                <w:rFonts w:ascii="Times New Roman"/>
                <w:b w:val="false"/>
                <w:i w:val="false"/>
                <w:color w:val="000000"/>
                <w:sz w:val="20"/>
              </w:rPr>
              <w:t>
</w:t>
            </w:r>
            <w:r>
              <w:rPr>
                <w:rFonts w:ascii="Times New Roman"/>
                <w:b w:val="false"/>
                <w:i w:val="false"/>
                <w:color w:val="000000"/>
                <w:sz w:val="20"/>
              </w:rPr>
              <w:t>- вторая экспертиза тестовых заданий;</w:t>
            </w:r>
            <w:r>
              <w:br/>
            </w:r>
            <w:r>
              <w:rPr>
                <w:rFonts w:ascii="Times New Roman"/>
                <w:b w:val="false"/>
                <w:i w:val="false"/>
                <w:color w:val="000000"/>
                <w:sz w:val="20"/>
              </w:rPr>
              <w:t>
- вторая корректировка. Процедуры проводятся как в Нур-Султане так и в других регионах в зависимости от количества преподавателей по необходимым дисциплинам. Формирование и проведение Республиканской апелляционной комиссии.</w:t>
            </w:r>
          </w:p>
          <w:bookmarkEnd w:id="30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0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летняя Универсиада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X-летней Универсиады Республики Казахстан среди студентов вузов Республики Казахстан по разным видам спорта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30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в XXIX Всемирной зимней Универсиаде в г. Красноярск (Россия)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XXIX Всемирной зимней Универсиаде в городе Красноярск (Россия) , а также оплата взносов и др. расходов, связанных с участием в Универсиаде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8"/>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30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в XXX Всемирной летней Универсиаде в г. Неаполь (Италия)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XXX Всемирной летней Универсиаде в г. Неаполь (Италия) и обеспечение парадно-спортивной экипировки для участников XXX Всемирной летней Универсиаде в г. Неаполь (Италия), а также оплата взносов и др. расходов, связанных с участием в Универсиаде.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30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студентов высших учебных заведений основам предпринимательства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обучение студентов высших учебных заведений основам предпринимательства. В 2019 году планируется обучить 50 000 студентов 3-4 курсов ВУЗов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120 "Услуги по обучению студентов высших учебных заведений основам предпринимательства за счет целевого трансферта из Национального фонда Республики Казахстан"</w:t>
            </w:r>
          </w:p>
          <w:bookmarkEnd w:id="31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открытию коворкинг зон в высших учебных заведениях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ведущих 30 ВУЗов страны предлагается открытие Co-working зон. Основная миссия Co-working – помочь студентам, выпускникам, стартапам в запуске и ведении своего бизнеса, помощь в разработке стратегии, продвижения и привлечения финансирования, предоставления офисных помещений, переговорных комнат и залов для конференций, а также обеспечения дальнейшего обучения и бизнес-поддержки. Также в рамках деятельности Co-working будут оказываться HR консультации студентам (как написать резюме, как вести себя на собеседовании, какими online инструментами пользоваться для поиска работы). Потенциальный охват 244,016 тыс. студентов и выпускников.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121 "Услуги по открытию коворкинг зон в высших учебных заведениях за счет целевого трансферта из Национального фонда Республики Казахстан"</w:t>
            </w:r>
          </w:p>
          <w:bookmarkEnd w:id="31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услуг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2"/>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103 "Проведение государственной научно-технической экспертизы"</w:t>
            </w:r>
          </w:p>
          <w:bookmarkEnd w:id="31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3"/>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bookmarkEnd w:id="31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4"/>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bookmarkEnd w:id="31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5"/>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31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6"/>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31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предподавателей по основам предпринимательства организаций технического и профессионального образования основам предпринимательства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повышение квалификации и переподготовка кадров государственных организаций технического и профессионального образования. В 2019 году планируется повысить квалификацию 821 преподавателей технического и профессионального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 032 "За счет целевого трансферта из Национального фонда Республики Казахстан"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предподавателей по основам предпринимательства в высших учебных заведениях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повышение квалификации и переподготовка кадров государственных организаций технического и профессионального образования. В 2019 году планируется повысить квалификацию 637 преподавателей технического и профессионального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 032 "За счет целевого трансферта из Национального фонда"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1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31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методологической поддержки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развитию науки, экспертизы и инновационной деятельности в здравоохранении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1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2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1"/>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2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мебели и техники; создание условий по работе Географически удаленного офиса в Казахстане.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2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организаций здравоохранения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"Медицинский университет "Астана"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организаций здравоохранения"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 а также обеспечение расходов на проезд пациента и сопровождающего лица, направленных на лечение зарубеж</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3"/>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102 "Услуги по обеспечению финансирования гарантированного объема бесплатной медицинской помощи"</w:t>
            </w:r>
          </w:p>
          <w:bookmarkEnd w:id="32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оказываемой в республике, а также развитие высоких технологий в отечественных клиниках с привлечением зарубежных специалистов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АО "Национальный научный медицинский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4"/>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105 "Оказание медицинской помощи с применением инновационных медицинских технологий и лечение за рубежом"</w:t>
            </w:r>
          </w:p>
          <w:bookmarkEnd w:id="32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5"/>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107 "Оказание медицинской помощи в форме санитарной авиации"</w:t>
            </w:r>
          </w:p>
          <w:bookmarkEnd w:id="32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концепции создания ТОО "Национальный научный онкологический центр" и развития онкологической службы Республики Казахстан в соответствии с международными стандартами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в соответствии с международными стандартами; разработка и внедрение персонифицированных методов профилактики, диагностики и лечения онкологических заболеваний; координация и мониторинг развития онкологической службы; развитие и подготовка кадрового потенциала онкологической службы.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6"/>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109 "Реализация концепции создания Национального научного онкологического центра"</w:t>
            </w:r>
          </w:p>
          <w:bookmarkEnd w:id="32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7"/>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114 "Услуги по координации в области трансплантологии"</w:t>
            </w:r>
          </w:p>
          <w:bookmarkEnd w:id="32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 консолидация особо опасных патогенов, расширение потенциала по обнаружению, диагностике и реагированию на биологические угрозы, внедрение международной лабораторной практики и стандартов биологической безопасности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карантинных зоонозных инфекций им. М.Айкимбаева"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8"/>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2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9"/>
          <w:p>
            <w:pPr>
              <w:spacing w:after="20"/>
              <w:ind w:left="20"/>
              <w:jc w:val="both"/>
            </w:pPr>
            <w:r>
              <w:rPr>
                <w:rFonts w:ascii="Times New Roman"/>
                <w:b w:val="false"/>
                <w:i w:val="false"/>
                <w:color w:val="000000"/>
                <w:sz w:val="20"/>
              </w:rPr>
              <w:t>
Эпидемиологический и эпизоотологический мониторинг в очагах особо опасных инфекций (чума, туляремия, сибирская язва, холера, вирусные инфекции). Проведение противоэпидемических мероприятии, включающих дератизационные, дезинсекционные. Проведение экстренных санитарно-противоэпидемических и санитарно-профилактических мероприятий при регистрации ООИ. Микробиологические исследования материала от грызунов, эктопаразитов при плановом обследовании очагов ООИ и в случае выявления людей, больных ООИ. В том числе по мероприятиям:</w:t>
            </w:r>
            <w:r>
              <w:br/>
            </w:r>
            <w:r>
              <w:rPr>
                <w:rFonts w:ascii="Times New Roman"/>
                <w:b w:val="false"/>
                <w:i w:val="false"/>
                <w:color w:val="000000"/>
                <w:sz w:val="20"/>
              </w:rPr>
              <w:t>
</w:t>
            </w:r>
            <w:r>
              <w:rPr>
                <w:rFonts w:ascii="Times New Roman"/>
                <w:b w:val="false"/>
                <w:i w:val="false"/>
                <w:color w:val="000000"/>
                <w:sz w:val="20"/>
              </w:rPr>
              <w:t>- услуги по поддержанию жизнеспособности республиканской коллекции депозитария особо опасных микроорганизмов и Музея живых культур;</w:t>
            </w:r>
            <w:r>
              <w:br/>
            </w:r>
            <w:r>
              <w:rPr>
                <w:rFonts w:ascii="Times New Roman"/>
                <w:b w:val="false"/>
                <w:i w:val="false"/>
                <w:color w:val="000000"/>
                <w:sz w:val="20"/>
              </w:rPr>
              <w:t>
</w:t>
            </w:r>
            <w:r>
              <w:rPr>
                <w:rFonts w:ascii="Times New Roman"/>
                <w:b w:val="false"/>
                <w:i w:val="false"/>
                <w:color w:val="000000"/>
                <w:sz w:val="20"/>
              </w:rPr>
              <w:t>- услуги по выполнению исследований на особо опасные инфекции;</w:t>
            </w:r>
            <w:r>
              <w:br/>
            </w:r>
            <w:r>
              <w:rPr>
                <w:rFonts w:ascii="Times New Roman"/>
                <w:b w:val="false"/>
                <w:i w:val="false"/>
                <w:color w:val="000000"/>
                <w:sz w:val="20"/>
              </w:rPr>
              <w:t>
</w:t>
            </w:r>
            <w:r>
              <w:rPr>
                <w:rFonts w:ascii="Times New Roman"/>
                <w:b w:val="false"/>
                <w:i w:val="false"/>
                <w:color w:val="000000"/>
                <w:sz w:val="20"/>
              </w:rPr>
              <w:t>- услуги по оказанию консультативно-методической помощи по профилактике особо опасных инфекций;</w:t>
            </w:r>
            <w:r>
              <w:br/>
            </w:r>
            <w:r>
              <w:rPr>
                <w:rFonts w:ascii="Times New Roman"/>
                <w:b w:val="false"/>
                <w:i w:val="false"/>
                <w:color w:val="000000"/>
                <w:sz w:val="20"/>
              </w:rPr>
              <w:t>
- услуги по анализу ареалов носителей и переносчиков особо опасных инфекций с помощью геоинформационной технологии</w:t>
            </w:r>
          </w:p>
          <w:bookmarkEnd w:id="32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карантинных зоонозных инфекций им. М.Айкимбаева"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0"/>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3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карантинных зоонозных инфекций им. М.Айкимбаева"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31"/>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3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2"/>
          <w:p>
            <w:pPr>
              <w:spacing w:after="20"/>
              <w:ind w:left="20"/>
              <w:jc w:val="both"/>
            </w:pPr>
            <w:r>
              <w:rPr>
                <w:rFonts w:ascii="Times New Roman"/>
                <w:b w:val="false"/>
                <w:i w:val="false"/>
                <w:color w:val="000000"/>
                <w:sz w:val="20"/>
              </w:rPr>
              <w:t>
1.Лабораторные исследования и инструментальные замеры. 2.Оказание организационно-методической помощи по вопросам деятельности государственных органов и организаций санитарно-эпидемиологической службы в регионах. 3.Участие в разработке документов государственной системы санитарно-эпидемиологического нормирования, гармонизация стандартов деятельности в области санитарно-эпидемиологического благополучия в соответствии с требованиями таможенного союза и ВТО. 4.Организация и проведение семинаров, конференций, круглых столов. Проведение мероприятий направленных на повышение уровня образования и информированности различных групп населения в области санитарно-эпидемиологической безопасности через СМИ. 5.Внедрение системы внешней оценки качества (ВОК) лабораторных исследований и инструментальных замеров, проводимых центрами СЭЭ.</w:t>
            </w:r>
            <w:r>
              <w:br/>
            </w:r>
            <w:r>
              <w:rPr>
                <w:rFonts w:ascii="Times New Roman"/>
                <w:b w:val="false"/>
                <w:i w:val="false"/>
                <w:color w:val="000000"/>
                <w:sz w:val="20"/>
              </w:rPr>
              <w:t>
6.Осуществление санитарно-эпидемиологического мониторинга.</w:t>
            </w:r>
          </w:p>
          <w:bookmarkEnd w:id="332"/>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3"/>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3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4"/>
          <w:p>
            <w:pPr>
              <w:spacing w:after="20"/>
              <w:ind w:left="20"/>
              <w:jc w:val="both"/>
            </w:pPr>
            <w:r>
              <w:rPr>
                <w:rFonts w:ascii="Times New Roman"/>
                <w:b w:val="false"/>
                <w:i w:val="false"/>
                <w:color w:val="000000"/>
                <w:sz w:val="20"/>
              </w:rPr>
              <w:t>
7.Своевременное размещение актуальной оперативной информации о санэпидситуации в стране, доступной как для органов и организаций системы Комитета охраны общественного здоровья МЗ РК, так и для населения. 8.Проведение мероприятий по совершенствованию механизмов стандартизации службы (разработка, утверждение, мониторинг, внедрение, оценка эффективности).</w:t>
            </w:r>
            <w:r>
              <w:br/>
            </w:r>
            <w:r>
              <w:rPr>
                <w:rFonts w:ascii="Times New Roman"/>
                <w:b w:val="false"/>
                <w:i w:val="false"/>
                <w:color w:val="000000"/>
                <w:sz w:val="20"/>
              </w:rPr>
              <w:t>
</w:t>
            </w:r>
            <w:r>
              <w:rPr>
                <w:rFonts w:ascii="Times New Roman"/>
                <w:b w:val="false"/>
                <w:i w:val="false"/>
                <w:color w:val="000000"/>
                <w:sz w:val="20"/>
              </w:rPr>
              <w:t>9.Внедрение в деятельность организаций санитарно-эпидемиологической службы экспресс-исследований по определению микробиологических показателей и химических веществ.</w:t>
            </w:r>
            <w:r>
              <w:br/>
            </w:r>
            <w:r>
              <w:rPr>
                <w:rFonts w:ascii="Times New Roman"/>
                <w:b w:val="false"/>
                <w:i w:val="false"/>
                <w:color w:val="000000"/>
                <w:sz w:val="20"/>
              </w:rPr>
              <w:t>
</w:t>
            </w:r>
            <w:r>
              <w:rPr>
                <w:rFonts w:ascii="Times New Roman"/>
                <w:b w:val="false"/>
                <w:i w:val="false"/>
                <w:color w:val="000000"/>
                <w:sz w:val="20"/>
              </w:rPr>
              <w:t>10. Обеспечение деятельности Оперативного центра по чрезвычайным ситуациям в области общественного здравоохранения.</w:t>
            </w:r>
            <w:r>
              <w:br/>
            </w:r>
            <w:r>
              <w:rPr>
                <w:rFonts w:ascii="Times New Roman"/>
                <w:b w:val="false"/>
                <w:i w:val="false"/>
                <w:color w:val="000000"/>
                <w:sz w:val="20"/>
              </w:rPr>
              <w:t>
11. Совершенствование и развитие рутинного эпидемиологического надзора за острыми респираторными вирусными инфекциями (ОРВИ), гриппом и их осложнениями (пневмонии) и дозорного эпидемиологического надзора за гриппоподобными заболеваниями (ГПЗ) и тяжелыми острыми респираторными инфекциями в РК.</w:t>
            </w:r>
          </w:p>
          <w:bookmarkEnd w:id="334"/>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5"/>
          <w:p>
            <w:pPr>
              <w:spacing w:after="20"/>
              <w:ind w:left="20"/>
              <w:jc w:val="both"/>
            </w:pPr>
            <w:r>
              <w:rPr>
                <w:rFonts w:ascii="Times New Roman"/>
                <w:b w:val="false"/>
                <w:i w:val="false"/>
                <w:color w:val="000000"/>
                <w:sz w:val="20"/>
              </w:rPr>
              <w:t>
12. Создание единой Национальной системы внешней оценки качества лабораторной диагностики по парентеральным вирусным гепатитам.</w:t>
            </w:r>
            <w:r>
              <w:br/>
            </w:r>
            <w:r>
              <w:rPr>
                <w:rFonts w:ascii="Times New Roman"/>
                <w:b w:val="false"/>
                <w:i w:val="false"/>
                <w:color w:val="000000"/>
                <w:sz w:val="20"/>
              </w:rPr>
              <w:t>
</w:t>
            </w:r>
            <w:r>
              <w:rPr>
                <w:rFonts w:ascii="Times New Roman"/>
                <w:b w:val="false"/>
                <w:i w:val="false"/>
                <w:color w:val="000000"/>
                <w:sz w:val="20"/>
              </w:rPr>
              <w:t>13. Верификация различных тест-наборов парентеральных вирусных гепатитов методом иммунохемилюминисцентного и иммуноферментного анализов и молекулярно генетических исследований для разработки методических рекомендаций для лабораторий.</w:t>
            </w:r>
            <w:r>
              <w:br/>
            </w:r>
            <w:r>
              <w:rPr>
                <w:rFonts w:ascii="Times New Roman"/>
                <w:b w:val="false"/>
                <w:i w:val="false"/>
                <w:color w:val="000000"/>
                <w:sz w:val="20"/>
              </w:rPr>
              <w:t>
</w:t>
            </w:r>
            <w:r>
              <w:rPr>
                <w:rFonts w:ascii="Times New Roman"/>
                <w:b w:val="false"/>
                <w:i w:val="false"/>
                <w:color w:val="000000"/>
                <w:sz w:val="20"/>
              </w:rPr>
              <w:t>14. Разработка (пересмотр) пяти санитарных правил с учетом научного обоснования и мирового опыта. Разработка правил и порядка проведения санитарно- эпидемиологической экспертизы определяющих объемы, перечень и кратность лабораторных исследований.</w:t>
            </w:r>
            <w:r>
              <w:br/>
            </w:r>
            <w:r>
              <w:rPr>
                <w:rFonts w:ascii="Times New Roman"/>
                <w:b w:val="false"/>
                <w:i w:val="false"/>
                <w:color w:val="000000"/>
                <w:sz w:val="20"/>
              </w:rPr>
              <w:t>
</w:t>
            </w:r>
            <w:r>
              <w:rPr>
                <w:rFonts w:ascii="Times New Roman"/>
                <w:b w:val="false"/>
                <w:i w:val="false"/>
                <w:color w:val="000000"/>
                <w:sz w:val="20"/>
              </w:rPr>
              <w:t>15. Разработка и внедрение системы сбора данных, оценки и мониторинга программ профилактики инфекций инфекционного контроля при оказании медицинской помощи. 16. Проведение референс (иммунологических и молекулярно-биологических, молекулярно-генетических) лабораторных исследований при эпидемиологической ситуации по инфекционным заболеваниям.</w:t>
            </w:r>
            <w:r>
              <w:br/>
            </w:r>
            <w:r>
              <w:rPr>
                <w:rFonts w:ascii="Times New Roman"/>
                <w:b w:val="false"/>
                <w:i w:val="false"/>
                <w:color w:val="000000"/>
                <w:sz w:val="20"/>
              </w:rPr>
              <w:t>
17. Мониторинг реализации проекта "Создание службы общественного здравоохранения и развитие межсекторального взаимодействия".</w:t>
            </w:r>
          </w:p>
          <w:bookmarkEnd w:id="33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 усовершенствование научно-практического медицинского журнала по вопросам общественного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6"/>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104 "Пропаганда здорового образа жизни"</w:t>
            </w:r>
          </w:p>
          <w:bookmarkEnd w:id="33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7"/>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105 "Реализация мероприятий по профилактике и борьбе со СПИД"</w:t>
            </w:r>
          </w:p>
          <w:bookmarkEnd w:id="33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8"/>
          <w:p>
            <w:pPr>
              <w:spacing w:after="20"/>
              <w:ind w:left="20"/>
              <w:jc w:val="both"/>
            </w:pPr>
            <w:r>
              <w:rPr>
                <w:rFonts w:ascii="Times New Roman"/>
                <w:b w:val="false"/>
                <w:i w:val="false"/>
                <w:color w:val="000000"/>
                <w:sz w:val="20"/>
              </w:rPr>
              <w:t>
Разработка</w:t>
            </w:r>
            <w:r>
              <w:br/>
            </w:r>
            <w:r>
              <w:rPr>
                <w:rFonts w:ascii="Times New Roman"/>
                <w:b w:val="false"/>
                <w:i w:val="false"/>
                <w:color w:val="000000"/>
                <w:sz w:val="20"/>
              </w:rPr>
              <w:t>
нормативов расценок выполнения научно-реставрационных работ на памятниках истории и культуры</w:t>
            </w:r>
          </w:p>
          <w:bookmarkEnd w:id="338"/>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9"/>
          <w:p>
            <w:pPr>
              <w:spacing w:after="20"/>
              <w:ind w:left="20"/>
              <w:jc w:val="both"/>
            </w:pPr>
            <w:r>
              <w:rPr>
                <w:rFonts w:ascii="Times New Roman"/>
                <w:b w:val="false"/>
                <w:i w:val="false"/>
                <w:color w:val="000000"/>
                <w:sz w:val="20"/>
              </w:rPr>
              <w:t>
001 "Формирование государственной политики в сфере культуры, спорта и туристской деятельности"</w:t>
            </w:r>
            <w:r>
              <w:br/>
            </w:r>
            <w:r>
              <w:rPr>
                <w:rFonts w:ascii="Times New Roman"/>
                <w:b w:val="false"/>
                <w:i w:val="false"/>
                <w:color w:val="000000"/>
                <w:sz w:val="20"/>
              </w:rPr>
              <w:t>
123 "Текущие административные расходы"</w:t>
            </w:r>
          </w:p>
          <w:bookmarkEnd w:id="33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0"/>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r>
              <w:br/>
            </w:r>
            <w:r>
              <w:rPr>
                <w:rFonts w:ascii="Times New Roman"/>
                <w:b w:val="false"/>
                <w:i w:val="false"/>
                <w:color w:val="000000"/>
                <w:sz w:val="20"/>
              </w:rPr>
              <w:t>
100 "Обеспечение развития государственного языка и других языков народа Казахстана"</w:t>
            </w:r>
          </w:p>
          <w:bookmarkEnd w:id="34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проведения научно-реставрационных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100 "Воссоздание, сооружение памятников историко-культурного наследия"</w:t>
            </w:r>
          </w:p>
          <w:bookmarkEnd w:id="34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проектов будут осуществляться, определение территории, охранных зон памятников истории и культуры, разработка научной документации по потенциальным памятникам истории и культуры ЮНЕСКО и менеджмент - планы по их развитию, управлению, являющимся требованием ЮНЕСКО. Кроме того, в целях выполнения рекомендаций ЮНЕСКО потребуется регулярное осуществление оценок взаимодействия окружающих факторов на памятники и истории и определены направления развития и возрождения деятельности музеев-заповедников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2"/>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bookmarkEnd w:id="34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формирование сценарного резерва, обеспечение непрерывного технологического процесса, тиражирование и дистрибьюция национальных фильмов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с языка оригинала на государственный язык в соответствии с законом Республики Казахстан "О кинематографии", организация проката фильмов, обеспечении сохранности прав собственника фильма и соблюдении иных прав фильмовладельца при осуществлении тиражирования и дистрибьюции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bookmarkEnd w:id="34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и национальным праздникам Республики Казахстан, Ассамблее народа Казахстана, организация концертных программ в рамках официальных встреч Первого Президента РК - Елбасы, Главы государства и Премьер Министра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обеспечение участия творческих коллективов и исполнителей Синьцзян - Уйгурского автономного района, а также проведение культурных мероприятий в числе которых фестивали, конкурсы, дни культуры зарубежных стран в Казахстане, дни культуры Казахстана за рубежом в рамках проекта "Современная казахстанская культура в глобальном мире" программы Первого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34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РК - Елбасы "Взгляд в будущее: модернизация общественного сознания", организация айтыса, фестивалей, кинофестивалей, концертов творческих коллективов и отдельных исполнителей Казахстана за рубежом, выступлении и гастролей зарубежных исполнителей в Казахстане, молодых дарований и ведущих исполнителей в лучших залах мира, концертных мероприятий для населения, обеспечение участия казахстанских исполнителей в международных конкурсах, в рамках статьи Первого Президента РК - Елбасы "7 граней Великой степи" организация гала-концертов за рубежом, юбилейных концертов, реалити шоу, концертов в рамках Дней культуры за рубежом, организация фестивалей в рамках Года молодежи.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социально-значимых и культурных мероприятий для приобретения услуг по классическому танцу и балету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34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6"/>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w:t>
            </w:r>
          </w:p>
          <w:bookmarkEnd w:id="34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7"/>
          <w:p>
            <w:pPr>
              <w:spacing w:after="20"/>
              <w:ind w:left="20"/>
              <w:jc w:val="both"/>
            </w:pPr>
            <w:r>
              <w:rPr>
                <w:rFonts w:ascii="Times New Roman"/>
                <w:b w:val="false"/>
                <w:i w:val="false"/>
                <w:color w:val="000000"/>
                <w:sz w:val="20"/>
              </w:rPr>
              <w:t>
041 "Подготовка кадров в области культуры и искусства"</w:t>
            </w:r>
            <w:r>
              <w:br/>
            </w:r>
            <w:r>
              <w:rPr>
                <w:rFonts w:ascii="Times New Roman"/>
                <w:b w:val="false"/>
                <w:i w:val="false"/>
                <w:color w:val="000000"/>
                <w:sz w:val="20"/>
              </w:rPr>
              <w:t>
103 "Обеспечение образовательного процесса в области хореографии"</w:t>
            </w:r>
          </w:p>
          <w:bookmarkEnd w:id="34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формированию национального туристского продукта и продвижение его на международном и внутреннем рынке.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Международных выставках, направленных на продвижение имиджа страны, ознакомление мировой общественности с туристским потенциалом страны; Развитие и техническая поддержка Национального туристического портала "Kazakhstan.travel"; Проведение рекламной кампании на международном телевидении; Организация и проведение инфо-туров; Организация workshop (семинары) за пределами страны.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Tourism"</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8"/>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w:t>
            </w:r>
          </w:p>
          <w:bookmarkEnd w:id="34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9"/>
          <w:p>
            <w:pPr>
              <w:spacing w:after="20"/>
              <w:ind w:left="20"/>
              <w:jc w:val="both"/>
            </w:pPr>
            <w:r>
              <w:rPr>
                <w:rFonts w:ascii="Times New Roman"/>
                <w:b w:val="false"/>
                <w:i w:val="false"/>
                <w:color w:val="000000"/>
                <w:sz w:val="20"/>
              </w:rPr>
              <w:t>
Обеспечение деятельности Международного университета туризма и гостеприимства с учетом мировых стандартов обучения.</w:t>
            </w:r>
            <w:r>
              <w:br/>
            </w:r>
            <w:r>
              <w:rPr>
                <w:rFonts w:ascii="Times New Roman"/>
                <w:b w:val="false"/>
                <w:i w:val="false"/>
                <w:color w:val="000000"/>
                <w:sz w:val="20"/>
              </w:rPr>
              <w:t>
Формирование научно-методической базы на основе мировых стандартов по подготовке кадров в сфере туризма. Разработка концепций развития университета. Подписание международных меморандумов по обмену опытом (стажировка) преподавательского состава, студентов</w:t>
            </w:r>
          </w:p>
          <w:bookmarkEnd w:id="34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университет туризма и гостеприимства"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"Услуги по организации образовательной деятельности для подготовки кадров в области туризма"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0"/>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35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1"/>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35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 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2"/>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35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негативного воздействия на окружающую среду путем внедрения и развития зеленых технологий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подготовка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конкурентоспособности Казахстана в международных рейтингах по конкурентоспособности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5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5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5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экспертно-аналитического сопровождения и технической поддержки по улучшению позиций Казахстана в рейтинге "Doing Business - 2020"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5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условий ведения бизнеса в регионах и городах Республики Казахстан на основе рейтинга по легкости ведения бизнеса, составляемый исходя из статистических и опросных данных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5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8"/>
          <w:p>
            <w:pPr>
              <w:spacing w:after="20"/>
              <w:ind w:left="20"/>
              <w:jc w:val="both"/>
            </w:pPr>
            <w:r>
              <w:rPr>
                <w:rFonts w:ascii="Times New Roman"/>
                <w:b w:val="false"/>
                <w:i w:val="false"/>
                <w:color w:val="000000"/>
                <w:sz w:val="20"/>
              </w:rPr>
              <w:t>
Выполнение государственного</w:t>
            </w:r>
            <w:r>
              <w:br/>
            </w:r>
            <w:r>
              <w:rPr>
                <w:rFonts w:ascii="Times New Roman"/>
                <w:b w:val="false"/>
                <w:i w:val="false"/>
                <w:color w:val="000000"/>
                <w:sz w:val="20"/>
              </w:rPr>
              <w:t>
задания обусловлено необходимостью обеспечения дальнейшего развития Системы оценки эффективности деятельности государственных органов</w:t>
            </w:r>
          </w:p>
          <w:bookmarkEnd w:id="35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5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разработки проекта Прогнозной схемы территориально-пространственного развития страны до 2030 года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пересмотрены основные принципы и направления территориально-пространственного развития страны на основе повышения самостоятельности, конкурентоспособности и усиления роли регионов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рекомендаций по повышению эффективности местных налогов, сборов и плат с учетом межбюджетных отношений, а также рекомендаций по совершенствованию налога на имущество физических лиц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Министерства национальной экономики Республики Казахстан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7"/>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партнерства-2 этап</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8"/>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w:t>
            </w:r>
            <w:r>
              <w:br/>
            </w:r>
            <w:r>
              <w:rPr>
                <w:rFonts w:ascii="Times New Roman"/>
                <w:b w:val="false"/>
                <w:i w:val="false"/>
                <w:color w:val="000000"/>
                <w:sz w:val="20"/>
              </w:rPr>
              <w:t>
по применению механизма государственно-частного партнерства, разработка образцов документации, типовых договоров государственно-частного партнерства в отдельных отраслях (сферах) экономики</w:t>
            </w:r>
          </w:p>
          <w:bookmarkEnd w:id="368"/>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6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влияния новых глобальных рисков (торговые войны, санкционные барьеры, изменения на мировом энергетическом рынке, экономическая политика стран основных торговых партнеров Республики Казахстан и другие) на социально – экономическое развитие Казахстана в среднесрочной перспективе, варианты прогнозов макроэкономических последствий, рекомендации по корректировке экономической политики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виде доклада на основе выводов и рекомендаций, выработанных в результате оказываемой услуги и макроэкономический сценарный прогноз влияния внешних рисков на ключевые параметры экономики Казахстана через каналы трансляции его замедления: движения товаров, услуг, капитала и труда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7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место среднего бизнеса в экономике и государственном бюджете Казахстана и странах Организации экономического сотрудничества и развития. Предложения по повышению эффективности бюджетной политики по повышению устойчивости и развитию среднего бизнеса в кратко-, средне- и долгосрочной перспективе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проведение анализа роли и места среднего бизнеса в экономике и государственном бюджете Казахстана и ряде стран Организации экономического сотрудничества и развития, и выработка предложений по повышению эффективности бюджетной политики по повышению устойчивости и развитию среднего бизнеса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37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 утвержденными постановлением Правительства Республики Казахстан от 31 августа 2016 года № 497</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115 "Научная экономическая экспертиза законопроектов Республики Казахстан"</w:t>
            </w:r>
          </w:p>
          <w:bookmarkEnd w:id="37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3"/>
          <w:p>
            <w:pPr>
              <w:spacing w:after="20"/>
              <w:ind w:left="20"/>
              <w:jc w:val="both"/>
            </w:pPr>
            <w:r>
              <w:rPr>
                <w:rFonts w:ascii="Times New Roman"/>
                <w:b w:val="false"/>
                <w:i w:val="false"/>
                <w:color w:val="000000"/>
                <w:sz w:val="20"/>
              </w:rPr>
              <w:t>
Развитие интегрированной информационной системы</w:t>
            </w:r>
            <w:r>
              <w:br/>
            </w:r>
            <w:r>
              <w:rPr>
                <w:rFonts w:ascii="Times New Roman"/>
                <w:b w:val="false"/>
                <w:i w:val="false"/>
                <w:color w:val="000000"/>
                <w:sz w:val="20"/>
              </w:rPr>
              <w:t>
"е-Статистика"</w:t>
            </w:r>
          </w:p>
          <w:bookmarkEnd w:id="373"/>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4"/>
          <w:p>
            <w:pPr>
              <w:spacing w:after="20"/>
              <w:ind w:left="20"/>
              <w:jc w:val="both"/>
            </w:pPr>
            <w:r>
              <w:rPr>
                <w:rFonts w:ascii="Times New Roman"/>
                <w:b w:val="false"/>
                <w:i w:val="false"/>
                <w:color w:val="000000"/>
                <w:sz w:val="20"/>
              </w:rPr>
              <w:t>
Целью проекта является создание универсального инструмента для проведения национальных переписей (перепись населения, сельскохозяйственная перепись и другие) с учетом модернизации компонентов Интегрированной информационной системы</w:t>
            </w:r>
            <w:r>
              <w:br/>
            </w:r>
            <w:r>
              <w:rPr>
                <w:rFonts w:ascii="Times New Roman"/>
                <w:b w:val="false"/>
                <w:i w:val="false"/>
                <w:color w:val="000000"/>
                <w:sz w:val="20"/>
              </w:rPr>
              <w:t>
"е-Статистика"</w:t>
            </w:r>
          </w:p>
          <w:bookmarkEnd w:id="374"/>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"Информационно-вычислительный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5"/>
          <w:p>
            <w:pPr>
              <w:spacing w:after="20"/>
              <w:ind w:left="20"/>
              <w:jc w:val="both"/>
            </w:pPr>
            <w:r>
              <w:rPr>
                <w:rFonts w:ascii="Times New Roman"/>
                <w:b w:val="false"/>
                <w:i w:val="false"/>
                <w:color w:val="000000"/>
                <w:sz w:val="20"/>
              </w:rPr>
              <w:t>
081 "Обеспечение представления статистической информации"</w:t>
            </w:r>
            <w:r>
              <w:br/>
            </w:r>
            <w:r>
              <w:rPr>
                <w:rFonts w:ascii="Times New Roman"/>
                <w:b w:val="false"/>
                <w:i w:val="false"/>
                <w:color w:val="000000"/>
                <w:sz w:val="20"/>
              </w:rPr>
              <w:t>
104 "Развитие интегрированной информационной системы "е-Статистика"</w:t>
            </w:r>
          </w:p>
          <w:bookmarkEnd w:id="37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6"/>
          <w:p>
            <w:pPr>
              <w:spacing w:after="20"/>
              <w:ind w:left="20"/>
              <w:jc w:val="both"/>
            </w:pPr>
            <w:r>
              <w:rPr>
                <w:rFonts w:ascii="Times New Roman"/>
                <w:b w:val="false"/>
                <w:i w:val="false"/>
                <w:color w:val="000000"/>
                <w:sz w:val="20"/>
              </w:rPr>
              <w:t>
Обучение топ-менеджмента малого и среднего бизнеса</w:t>
            </w:r>
            <w:r>
              <w:br/>
            </w:r>
            <w:r>
              <w:rPr>
                <w:rFonts w:ascii="Times New Roman"/>
                <w:b w:val="false"/>
                <w:i w:val="false"/>
                <w:color w:val="000000"/>
                <w:sz w:val="20"/>
              </w:rPr>
              <w:t>
на базе АОО "Назарбаев Университет"</w:t>
            </w:r>
          </w:p>
          <w:bookmarkEnd w:id="376"/>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7"/>
          <w:p>
            <w:pPr>
              <w:spacing w:after="20"/>
              <w:ind w:left="20"/>
              <w:jc w:val="both"/>
            </w:pPr>
            <w:r>
              <w:rPr>
                <w:rFonts w:ascii="Times New Roman"/>
                <w:b w:val="false"/>
                <w:i w:val="false"/>
                <w:color w:val="000000"/>
                <w:sz w:val="20"/>
              </w:rPr>
              <w:t>
Обучение топ-менеджмента малого и среднего бизнеса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25 августа 2018 года</w:t>
            </w:r>
            <w:r>
              <w:br/>
            </w:r>
            <w:r>
              <w:rPr>
                <w:rFonts w:ascii="Times New Roman"/>
                <w:b w:val="false"/>
                <w:i w:val="false"/>
                <w:color w:val="000000"/>
                <w:sz w:val="20"/>
              </w:rPr>
              <w:t>
№ 522 "Об утверждении Государственной программы поддержки и развития бизнеса "Дорожная карта бизнеса-2020"</w:t>
            </w:r>
          </w:p>
          <w:bookmarkEnd w:id="37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8"/>
          <w:p>
            <w:pPr>
              <w:spacing w:after="20"/>
              <w:ind w:left="20"/>
              <w:jc w:val="both"/>
            </w:pPr>
            <w:r>
              <w:rPr>
                <w:rFonts w:ascii="Times New Roman"/>
                <w:b w:val="false"/>
                <w:i w:val="false"/>
                <w:color w:val="000000"/>
                <w:sz w:val="20"/>
              </w:rPr>
              <w:t>
087 "Реализация мероприятий</w:t>
            </w:r>
            <w:r>
              <w:br/>
            </w:r>
            <w:r>
              <w:rPr>
                <w:rFonts w:ascii="Times New Roman"/>
                <w:b w:val="false"/>
                <w:i w:val="false"/>
                <w:color w:val="000000"/>
                <w:sz w:val="20"/>
              </w:rPr>
              <w:t>
</w:t>
            </w:r>
            <w:r>
              <w:rPr>
                <w:rFonts w:ascii="Times New Roman"/>
                <w:b w:val="false"/>
                <w:i w:val="false"/>
                <w:color w:val="000000"/>
                <w:sz w:val="20"/>
              </w:rPr>
              <w:t>в рамках государственной программы поддержки и развития бизнеса "Дорожная карта бизнеса-2020"</w:t>
            </w:r>
            <w:r>
              <w:br/>
            </w:r>
            <w:r>
              <w:rPr>
                <w:rFonts w:ascii="Times New Roman"/>
                <w:b w:val="false"/>
                <w:i w:val="false"/>
                <w:color w:val="000000"/>
                <w:sz w:val="20"/>
              </w:rPr>
              <w:t>
100 "Оздоровление и усиление предпринимательского потенциала"</w:t>
            </w:r>
          </w:p>
          <w:bookmarkEnd w:id="37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9"/>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bookmarkEnd w:id="37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0"/>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bookmarkEnd w:id="38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рамках реализации Республиканской целевой научно-технической программы "Создание государственной системы межотраслевой научно-технической информации Республики Казахстан на основе специальных материалов"</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1"/>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38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Государственной программы индустриально-инновационного развития Республики Казахстан на 2020-2025 годы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Государственной программы индустриально-инновационного развития на 2020-2025 годы, направленной на становление промышленности "цифровой эпохи"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2"/>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38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инноваций в отраслях промышленности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3"/>
          <w:p>
            <w:pPr>
              <w:spacing w:after="20"/>
              <w:ind w:left="20"/>
              <w:jc w:val="both"/>
            </w:pPr>
            <w:r>
              <w:rPr>
                <w:rFonts w:ascii="Times New Roman"/>
                <w:b w:val="false"/>
                <w:i w:val="false"/>
                <w:color w:val="000000"/>
                <w:sz w:val="20"/>
              </w:rPr>
              <w:t>
1. Услуги по разработке инструментов создания сервисного сегмента мирового уровня для индустрии Казахстана и перспективным проектам в области Индустрия 4.0;</w:t>
            </w:r>
            <w:r>
              <w:br/>
            </w:r>
            <w:r>
              <w:rPr>
                <w:rFonts w:ascii="Times New Roman"/>
                <w:b w:val="false"/>
                <w:i w:val="false"/>
                <w:color w:val="000000"/>
                <w:sz w:val="20"/>
              </w:rPr>
              <w:t>
2. Услуги по привлечению частного капитала (в том числе зарубежного) для финансирования индустриальных проектов.</w:t>
            </w:r>
          </w:p>
          <w:bookmarkEnd w:id="38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84"/>
          <w:p>
            <w:pPr>
              <w:spacing w:after="20"/>
              <w:ind w:left="20"/>
              <w:jc w:val="both"/>
            </w:pPr>
            <w:r>
              <w:rPr>
                <w:rFonts w:ascii="Times New Roman"/>
                <w:b w:val="false"/>
                <w:i w:val="false"/>
                <w:color w:val="000000"/>
                <w:sz w:val="20"/>
              </w:rPr>
              <w:t>
090 "Содействие развитию промышленности и обеспечение промышленной безопасности Республики Казахстан"</w:t>
            </w:r>
            <w:r>
              <w:br/>
            </w:r>
            <w:r>
              <w:rPr>
                <w:rFonts w:ascii="Times New Roman"/>
                <w:b w:val="false"/>
                <w:i w:val="false"/>
                <w:color w:val="000000"/>
                <w:sz w:val="20"/>
              </w:rPr>
              <w:t>
108 "Развитие инноваций в отраслях промышленности"</w:t>
            </w:r>
          </w:p>
          <w:bookmarkEnd w:id="38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5"/>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bookmarkEnd w:id="38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80 560 903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 Или, Капчагайскому водохранилищу и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6"/>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bookmarkEnd w:id="38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87"/>
          <w:p>
            <w:pPr>
              <w:spacing w:after="20"/>
              <w:ind w:left="20"/>
              <w:jc w:val="both"/>
            </w:pPr>
            <w:r>
              <w:rPr>
                <w:rFonts w:ascii="Times New Roman"/>
                <w:b w:val="false"/>
                <w:i w:val="false"/>
                <w:color w:val="000000"/>
                <w:sz w:val="20"/>
              </w:rPr>
              <w:t>
Разработка (переработка)</w:t>
            </w:r>
            <w:r>
              <w:br/>
            </w:r>
            <w:r>
              <w:rPr>
                <w:rFonts w:ascii="Times New Roman"/>
                <w:b w:val="false"/>
                <w:i w:val="false"/>
                <w:color w:val="000000"/>
                <w:sz w:val="20"/>
              </w:rPr>
              <w:t>
нормативно-технических документов и сметно-нормативных документов строительной отрасли Республики Казахстан</w:t>
            </w:r>
          </w:p>
          <w:bookmarkEnd w:id="38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8"/>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38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9"/>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389"/>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0"/>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w:t>
            </w:r>
          </w:p>
          <w:bookmarkEnd w:id="39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1"/>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bookmarkEnd w:id="391"/>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2"/>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bookmarkEnd w:id="39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3"/>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bookmarkEnd w:id="393"/>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политика в сфере укрепления казахстанской идентичности и общенационального единства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 укрепления и развития казахстанской идентичности и единства на принципах гражданства.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4"/>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9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цифровой технологии для оценки инноваций в трехукладной экономике Казахстана в условиях глобализации ее конкурентоспособности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5"/>
          <w:p>
            <w:pPr>
              <w:spacing w:after="20"/>
              <w:ind w:left="20"/>
              <w:jc w:val="both"/>
            </w:pPr>
            <w:r>
              <w:rPr>
                <w:rFonts w:ascii="Times New Roman"/>
                <w:b w:val="false"/>
                <w:i w:val="false"/>
                <w:color w:val="000000"/>
                <w:sz w:val="20"/>
              </w:rPr>
              <w:t>
Разработка новой модели оценки уровней производства, занятости, доходов и цен с применением модели качественной теории денег и программных средств, которые будут строиться для ее практической реализации.</w:t>
            </w:r>
            <w:r>
              <w:br/>
            </w:r>
            <w:r>
              <w:rPr>
                <w:rFonts w:ascii="Times New Roman"/>
                <w:b w:val="false"/>
                <w:i w:val="false"/>
                <w:color w:val="000000"/>
                <w:sz w:val="20"/>
              </w:rPr>
              <w:t>
</w:t>
            </w:r>
            <w:r>
              <w:rPr>
                <w:rFonts w:ascii="Times New Roman"/>
                <w:b w:val="false"/>
                <w:i w:val="false"/>
                <w:color w:val="000000"/>
                <w:sz w:val="20"/>
              </w:rPr>
              <w:t>Анализ продуктивности местных материальных, финансовых и трудовых ресурсов, которые используются в производстве новых товаров и услуг.</w:t>
            </w:r>
            <w:r>
              <w:br/>
            </w:r>
            <w:r>
              <w:rPr>
                <w:rFonts w:ascii="Times New Roman"/>
                <w:b w:val="false"/>
                <w:i w:val="false"/>
                <w:color w:val="000000"/>
                <w:sz w:val="20"/>
              </w:rPr>
              <w:t>
Анализ мультипликаторов развития отраслей экономики</w:t>
            </w:r>
          </w:p>
          <w:bookmarkEnd w:id="395"/>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6"/>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9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проблемы, состояние и перспективы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7"/>
          <w:p>
            <w:pPr>
              <w:spacing w:after="20"/>
              <w:ind w:left="20"/>
              <w:jc w:val="both"/>
            </w:pPr>
            <w:r>
              <w:rPr>
                <w:rFonts w:ascii="Times New Roman"/>
                <w:b w:val="false"/>
                <w:i w:val="false"/>
                <w:color w:val="000000"/>
                <w:sz w:val="20"/>
              </w:rPr>
              <w:t>
Изучение ситуации в сельском хозяйстве в Республике Казахстан.</w:t>
            </w:r>
            <w:r>
              <w:br/>
            </w:r>
            <w:r>
              <w:rPr>
                <w:rFonts w:ascii="Times New Roman"/>
                <w:b w:val="false"/>
                <w:i w:val="false"/>
                <w:color w:val="000000"/>
                <w:sz w:val="20"/>
              </w:rPr>
              <w:t>
</w:t>
            </w:r>
            <w:r>
              <w:rPr>
                <w:rFonts w:ascii="Times New Roman"/>
                <w:b w:val="false"/>
                <w:i w:val="false"/>
                <w:color w:val="000000"/>
                <w:sz w:val="20"/>
              </w:rPr>
              <w:t>Оценка текущего состояния сельского хозяйства, его проблем и перспектив.</w:t>
            </w:r>
            <w:r>
              <w:br/>
            </w:r>
            <w:r>
              <w:rPr>
                <w:rFonts w:ascii="Times New Roman"/>
                <w:b w:val="false"/>
                <w:i w:val="false"/>
                <w:color w:val="000000"/>
                <w:sz w:val="20"/>
              </w:rPr>
              <w:t>
Выявление противоречащих законодательству, устаревших, коррупциогенных и неэффективно реализуемых норм права, а также выработка предложений по совершенствованию.</w:t>
            </w:r>
          </w:p>
          <w:bookmarkEnd w:id="397"/>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8"/>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9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АПК квалифицированными кадрами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99"/>
          <w:p>
            <w:pPr>
              <w:spacing w:after="20"/>
              <w:ind w:left="20"/>
              <w:jc w:val="both"/>
            </w:pPr>
            <w:r>
              <w:rPr>
                <w:rFonts w:ascii="Times New Roman"/>
                <w:b w:val="false"/>
                <w:i w:val="false"/>
                <w:color w:val="000000"/>
                <w:sz w:val="20"/>
              </w:rPr>
              <w:t>
Оценка ситуации в системе агропромышленного комплекса в части обеспечения квалифицированными кадрами.</w:t>
            </w:r>
            <w:r>
              <w:br/>
            </w:r>
            <w:r>
              <w:rPr>
                <w:rFonts w:ascii="Times New Roman"/>
                <w:b w:val="false"/>
                <w:i w:val="false"/>
                <w:color w:val="000000"/>
                <w:sz w:val="20"/>
              </w:rPr>
              <w:t>
Выявление проблемных моментов, в том числе дефицита (профицита) в области кадровой обеспеченности отрасли.</w:t>
            </w:r>
          </w:p>
          <w:bookmarkEnd w:id="399"/>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0"/>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00"/>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оценка физической и экономической доступности продовольствия для населения</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1"/>
          <w:p>
            <w:pPr>
              <w:spacing w:after="20"/>
              <w:ind w:left="20"/>
              <w:jc w:val="both"/>
            </w:pPr>
            <w:r>
              <w:rPr>
                <w:rFonts w:ascii="Times New Roman"/>
                <w:b w:val="false"/>
                <w:i w:val="false"/>
                <w:color w:val="000000"/>
                <w:sz w:val="20"/>
              </w:rPr>
              <w:t>
Оценка физической и экономической доступности продовольствия для населения, в том числе в региональном разрезе.</w:t>
            </w:r>
            <w:r>
              <w:br/>
            </w:r>
            <w:r>
              <w:rPr>
                <w:rFonts w:ascii="Times New Roman"/>
                <w:b w:val="false"/>
                <w:i w:val="false"/>
                <w:color w:val="000000"/>
                <w:sz w:val="20"/>
              </w:rPr>
              <w:t>
Выявление причин потенциальных "зон риска", то есть регионов и отраслей, где затруднен доступ населения к качественным продовольственным товарам.</w:t>
            </w:r>
          </w:p>
          <w:bookmarkEnd w:id="401"/>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2"/>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02"/>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реализации Закона Республики Казахстан "О науке"</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3"/>
          <w:p>
            <w:pPr>
              <w:spacing w:after="20"/>
              <w:ind w:left="20"/>
              <w:jc w:val="both"/>
            </w:pPr>
            <w:r>
              <w:rPr>
                <w:rFonts w:ascii="Times New Roman"/>
                <w:b w:val="false"/>
                <w:i w:val="false"/>
                <w:color w:val="000000"/>
                <w:sz w:val="20"/>
              </w:rPr>
              <w:t>
Выявление ключевых факторов, лежащих в основе недостаточной эффективности научной деятельности и проблемных вопросов реализации Закона Республики Казахстан "О науке".</w:t>
            </w:r>
            <w:r>
              <w:br/>
            </w:r>
            <w:r>
              <w:rPr>
                <w:rFonts w:ascii="Times New Roman"/>
                <w:b w:val="false"/>
                <w:i w:val="false"/>
                <w:color w:val="000000"/>
                <w:sz w:val="20"/>
              </w:rPr>
              <w:t>
Определение путей, способствующих повышению эффективности научной деятельности и выработка рекомендаций для совершенствования нормативного регулирования науки с учетом международного и отечественного опыта.</w:t>
            </w:r>
          </w:p>
          <w:bookmarkEnd w:id="403"/>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04"/>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04"/>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прикрепленному контингенту Медицинского центра Управления Делами Президента Республики Казахстан, находящегося в городе Алматы</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медицинской помощи, в том числе амбулаторно-поликлинической помощи, стационарной и (или) стационарозамещающей помощи; проведение ежегодных комплексных профилактических осмотров, ежегодной диспансеризации прикрепленного контингента, в рамках выполнения целевых комплексных программ медицинского обслуживания; выявление факторов риска развития заболеваний с использованием достижений современной медицинской науки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"Центральная клиническая больница"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5"/>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bookmarkEnd w:id="405"/>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информационное обеспечение медицинских организаций</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техническое сопровождение научных форумов (конференций) в системе Медицинского центра Управления Делами Президента Республики Казахстан по актуальным направлениям науки и практического здравоохранения, распространению опыта и результатов научно-технических программ с целью внедрения передовых инновационных медицинских технологий; организация, проведение и техническое сопровождение повышения квалификации медицинских работников силами ведущих специалистов отечественных и зарубежных образовательных, научных центров, в том числе с помощью внедрения системы дистанционного обучения ("телеобучение") для специалистов, оказывающих услуги в системе Управления Делами Президента Республики Казахстан и его ведомств в виде семинаров; организация издания научно-практического журнала "Вестник Медицинского центра Управления Делами Президента Республики Казахстан"; организация издания Дайджеста Медицинского центра Управления Делами Президента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6"/>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bookmarkEnd w:id="406"/>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