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5d75" w14:textId="7905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Соглашения о пенсионном обеспечении трудящихся государств-членов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2019 года № 658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предложение о подписании Соглашения о пенсионном обеспечении трудящихся государств – членов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о пенсионном обеспечении трудящихся государств-членов Евразийского экономического союза</w:t>
      </w:r>
    </w:p>
    <w:bookmarkEnd w:id="2"/>
    <w:bookmarkStart w:name="z8" w:id="3"/>
    <w:p>
      <w:pPr>
        <w:spacing w:after="0"/>
        <w:ind w:left="0"/>
        <w:jc w:val="both"/>
      </w:pPr>
      <w:r>
        <w:rPr>
          <w:rFonts w:ascii="Times New Roman"/>
          <w:b w:val="false"/>
          <w:i w:val="false"/>
          <w:color w:val="000000"/>
          <w:sz w:val="28"/>
        </w:rPr>
        <w:t>
      Государства–далее члены Евразийского экономического союза, далее именуемые государствами-членами,</w:t>
      </w:r>
    </w:p>
    <w:bookmarkEnd w:id="3"/>
    <w:bookmarkStart w:name="z9" w:id="4"/>
    <w:p>
      <w:pPr>
        <w:spacing w:after="0"/>
        <w:ind w:left="0"/>
        <w:jc w:val="both"/>
      </w:pPr>
      <w:r>
        <w:rPr>
          <w:rFonts w:ascii="Times New Roman"/>
          <w:b w:val="false"/>
          <w:i w:val="false"/>
          <w:color w:val="000000"/>
          <w:sz w:val="28"/>
        </w:rPr>
        <w:t>
      руководствуясь стремлением урегулировать отношения в сфере пенсионного обеспечения своих граждан,</w:t>
      </w:r>
    </w:p>
    <w:bookmarkEnd w:id="4"/>
    <w:bookmarkStart w:name="z10" w:id="5"/>
    <w:p>
      <w:pPr>
        <w:spacing w:after="0"/>
        <w:ind w:left="0"/>
        <w:jc w:val="both"/>
      </w:pPr>
      <w:r>
        <w:rPr>
          <w:rFonts w:ascii="Times New Roman"/>
          <w:b w:val="false"/>
          <w:i w:val="false"/>
          <w:color w:val="000000"/>
          <w:sz w:val="28"/>
        </w:rPr>
        <w:t xml:space="preserve">
      основываясь на Договоре о Евразийском экономическом союзе от 29 мая 2014 года, </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w:t>
      </w:r>
    </w:p>
    <w:bookmarkEnd w:id="7"/>
    <w:bookmarkStart w:name="z13" w:id="8"/>
    <w:p>
      <w:pPr>
        <w:spacing w:after="0"/>
        <w:ind w:left="0"/>
        <w:jc w:val="left"/>
      </w:pPr>
      <w:r>
        <w:rPr>
          <w:rFonts w:ascii="Times New Roman"/>
          <w:b/>
          <w:i w:val="false"/>
          <w:color w:val="000000"/>
        </w:rPr>
        <w:t xml:space="preserve"> Определения</w:t>
      </w:r>
    </w:p>
    <w:bookmarkEnd w:id="8"/>
    <w:bookmarkStart w:name="z14" w:id="9"/>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9"/>
    <w:bookmarkStart w:name="z15" w:id="10"/>
    <w:p>
      <w:pPr>
        <w:spacing w:after="0"/>
        <w:ind w:left="0"/>
        <w:jc w:val="both"/>
      </w:pPr>
      <w:r>
        <w:rPr>
          <w:rFonts w:ascii="Times New Roman"/>
          <w:b w:val="false"/>
          <w:i w:val="false"/>
          <w:color w:val="000000"/>
          <w:sz w:val="28"/>
        </w:rPr>
        <w:t>
      "государство проживания" – государство-член, на территории которого находится местожительство трудящегося;</w:t>
      </w:r>
    </w:p>
    <w:bookmarkEnd w:id="10"/>
    <w:bookmarkStart w:name="z16" w:id="11"/>
    <w:p>
      <w:pPr>
        <w:spacing w:after="0"/>
        <w:ind w:left="0"/>
        <w:jc w:val="both"/>
      </w:pPr>
      <w:r>
        <w:rPr>
          <w:rFonts w:ascii="Times New Roman"/>
          <w:b w:val="false"/>
          <w:i w:val="false"/>
          <w:color w:val="000000"/>
          <w:sz w:val="28"/>
        </w:rPr>
        <w:t>
      "государство трудоустройства" – государство-член, на территории которого у трудящегося формируются либо формировались пенсионные права;</w:t>
      </w:r>
    </w:p>
    <w:bookmarkEnd w:id="11"/>
    <w:bookmarkStart w:name="z17" w:id="12"/>
    <w:p>
      <w:pPr>
        <w:spacing w:after="0"/>
        <w:ind w:left="0"/>
        <w:jc w:val="both"/>
      </w:pPr>
      <w:r>
        <w:rPr>
          <w:rFonts w:ascii="Times New Roman"/>
          <w:b w:val="false"/>
          <w:i w:val="false"/>
          <w:color w:val="000000"/>
          <w:sz w:val="28"/>
        </w:rPr>
        <w:t>
      "компетентный орган" –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w:t>
      </w:r>
    </w:p>
    <w:bookmarkEnd w:id="12"/>
    <w:bookmarkStart w:name="z18" w:id="13"/>
    <w:p>
      <w:pPr>
        <w:spacing w:after="0"/>
        <w:ind w:left="0"/>
        <w:jc w:val="both"/>
      </w:pPr>
      <w:r>
        <w:rPr>
          <w:rFonts w:ascii="Times New Roman"/>
          <w:b w:val="false"/>
          <w:i w:val="false"/>
          <w:color w:val="000000"/>
          <w:sz w:val="28"/>
        </w:rPr>
        <w:t>
      "местожительство" – место проживания трудящегося, определяемое или признаваемое в качестве такового в соответствии с законодательством государства-члена;</w:t>
      </w:r>
    </w:p>
    <w:bookmarkEnd w:id="13"/>
    <w:bookmarkStart w:name="z19" w:id="14"/>
    <w:p>
      <w:pPr>
        <w:spacing w:after="0"/>
        <w:ind w:left="0"/>
        <w:jc w:val="both"/>
      </w:pPr>
      <w:r>
        <w:rPr>
          <w:rFonts w:ascii="Times New Roman"/>
          <w:b w:val="false"/>
          <w:i w:val="false"/>
          <w:color w:val="000000"/>
          <w:sz w:val="28"/>
        </w:rPr>
        <w:t>
      "накопительные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Кыргызской Республике, накопительная пенсия и выплаты за счет средств пенсионных накоплений в Российской Федерации;</w:t>
      </w:r>
    </w:p>
    <w:bookmarkEnd w:id="14"/>
    <w:bookmarkStart w:name="z20" w:id="15"/>
    <w:p>
      <w:pPr>
        <w:spacing w:after="0"/>
        <w:ind w:left="0"/>
        <w:jc w:val="both"/>
      </w:pPr>
      <w:r>
        <w:rPr>
          <w:rFonts w:ascii="Times New Roman"/>
          <w:b w:val="false"/>
          <w:i w:val="false"/>
          <w:color w:val="000000"/>
          <w:sz w:val="28"/>
        </w:rPr>
        <w:t>
      "обработка персональных данных" – любое действие (операция), совершаемое 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
    <w:bookmarkEnd w:id="15"/>
    <w:bookmarkStart w:name="z21" w:id="16"/>
    <w:p>
      <w:pPr>
        <w:spacing w:after="0"/>
        <w:ind w:left="0"/>
        <w:jc w:val="both"/>
      </w:pPr>
      <w:r>
        <w:rPr>
          <w:rFonts w:ascii="Times New Roman"/>
          <w:b w:val="false"/>
          <w:i w:val="false"/>
          <w:color w:val="000000"/>
          <w:sz w:val="28"/>
        </w:rPr>
        <w:t>
      "пенсии" – денежные выплаты, указанные в пункте 2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bookmarkEnd w:id="16"/>
    <w:bookmarkStart w:name="z22" w:id="17"/>
    <w:p>
      <w:pPr>
        <w:spacing w:after="0"/>
        <w:ind w:left="0"/>
        <w:jc w:val="both"/>
      </w:pPr>
      <w:r>
        <w:rPr>
          <w:rFonts w:ascii="Times New Roman"/>
          <w:b w:val="false"/>
          <w:i w:val="false"/>
          <w:color w:val="000000"/>
          <w:sz w:val="28"/>
        </w:rPr>
        <w:t>
      "пенсионные взносы":</w:t>
      </w:r>
    </w:p>
    <w:bookmarkEnd w:id="17"/>
    <w:bookmarkStart w:name="z23" w:id="18"/>
    <w:p>
      <w:pPr>
        <w:spacing w:after="0"/>
        <w:ind w:left="0"/>
        <w:jc w:val="both"/>
      </w:pPr>
      <w:r>
        <w:rPr>
          <w:rFonts w:ascii="Times New Roman"/>
          <w:b w:val="false"/>
          <w:i w:val="false"/>
          <w:color w:val="000000"/>
          <w:sz w:val="28"/>
        </w:rPr>
        <w:t>
      в Республике Армения – налоги и (или) иные взносы, дающие право на пенсию;</w:t>
      </w:r>
    </w:p>
    <w:bookmarkEnd w:id="18"/>
    <w:bookmarkStart w:name="z24" w:id="19"/>
    <w:p>
      <w:pPr>
        <w:spacing w:after="0"/>
        <w:ind w:left="0"/>
        <w:jc w:val="both"/>
      </w:pPr>
      <w:r>
        <w:rPr>
          <w:rFonts w:ascii="Times New Roman"/>
          <w:b w:val="false"/>
          <w:i w:val="false"/>
          <w:color w:val="000000"/>
          <w:sz w:val="28"/>
        </w:rPr>
        <w:t>
      в Республике Беларусь – страховые взносы на обязательное пенсионное страхование;</w:t>
      </w:r>
    </w:p>
    <w:bookmarkEnd w:id="19"/>
    <w:bookmarkStart w:name="z25" w:id="20"/>
    <w:p>
      <w:pPr>
        <w:spacing w:after="0"/>
        <w:ind w:left="0"/>
        <w:jc w:val="both"/>
      </w:pPr>
      <w:r>
        <w:rPr>
          <w:rFonts w:ascii="Times New Roman"/>
          <w:b w:val="false"/>
          <w:i w:val="false"/>
          <w:color w:val="000000"/>
          <w:sz w:val="28"/>
        </w:rPr>
        <w:t>
      в Республике Казахстан – пенсионные взносы в единый накопительный пенсионный фонд;</w:t>
      </w:r>
    </w:p>
    <w:bookmarkEnd w:id="20"/>
    <w:bookmarkStart w:name="z26" w:id="21"/>
    <w:p>
      <w:pPr>
        <w:spacing w:after="0"/>
        <w:ind w:left="0"/>
        <w:jc w:val="both"/>
      </w:pPr>
      <w:r>
        <w:rPr>
          <w:rFonts w:ascii="Times New Roman"/>
          <w:b w:val="false"/>
          <w:i w:val="false"/>
          <w:color w:val="000000"/>
          <w:sz w:val="28"/>
        </w:rPr>
        <w:t>
      в Кыргызской Республике – страховые взносы в Пенсионный фонд и Государственный накопительный пенсионный фонд;</w:t>
      </w:r>
    </w:p>
    <w:bookmarkEnd w:id="21"/>
    <w:bookmarkStart w:name="z27" w:id="22"/>
    <w:p>
      <w:pPr>
        <w:spacing w:after="0"/>
        <w:ind w:left="0"/>
        <w:jc w:val="both"/>
      </w:pPr>
      <w:r>
        <w:rPr>
          <w:rFonts w:ascii="Times New Roman"/>
          <w:b w:val="false"/>
          <w:i w:val="false"/>
          <w:color w:val="000000"/>
          <w:sz w:val="28"/>
        </w:rPr>
        <w:t>
      в Российской Федерации – страховые взносы на обязательное пенсионное страхование;</w:t>
      </w:r>
    </w:p>
    <w:bookmarkEnd w:id="22"/>
    <w:bookmarkStart w:name="z28" w:id="23"/>
    <w:p>
      <w:pPr>
        <w:spacing w:after="0"/>
        <w:ind w:left="0"/>
        <w:jc w:val="both"/>
      </w:pPr>
      <w:r>
        <w:rPr>
          <w:rFonts w:ascii="Times New Roman"/>
          <w:b w:val="false"/>
          <w:i w:val="false"/>
          <w:color w:val="000000"/>
          <w:sz w:val="28"/>
        </w:rPr>
        <w:t>
      "персональные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bookmarkEnd w:id="23"/>
    <w:bookmarkStart w:name="z29" w:id="24"/>
    <w:p>
      <w:pPr>
        <w:spacing w:after="0"/>
        <w:ind w:left="0"/>
        <w:jc w:val="both"/>
      </w:pPr>
      <w:r>
        <w:rPr>
          <w:rFonts w:ascii="Times New Roman"/>
          <w:b w:val="false"/>
          <w:i w:val="false"/>
          <w:color w:val="000000"/>
          <w:sz w:val="28"/>
        </w:rPr>
        <w:t>
      "стаж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bookmarkEnd w:id="24"/>
    <w:bookmarkStart w:name="z30" w:id="25"/>
    <w:p>
      <w:pPr>
        <w:spacing w:after="0"/>
        <w:ind w:left="0"/>
        <w:jc w:val="both"/>
      </w:pPr>
      <w:r>
        <w:rPr>
          <w:rFonts w:ascii="Times New Roman"/>
          <w:b w:val="false"/>
          <w:i w:val="false"/>
          <w:color w:val="000000"/>
          <w:sz w:val="28"/>
        </w:rPr>
        <w:t>
      "трудящийся"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bookmarkEnd w:id="25"/>
    <w:bookmarkStart w:name="z31" w:id="26"/>
    <w:p>
      <w:pPr>
        <w:spacing w:after="0"/>
        <w:ind w:left="0"/>
        <w:jc w:val="both"/>
      </w:pPr>
      <w:r>
        <w:rPr>
          <w:rFonts w:ascii="Times New Roman"/>
          <w:b w:val="false"/>
          <w:i w:val="false"/>
          <w:color w:val="000000"/>
          <w:sz w:val="28"/>
        </w:rPr>
        <w:t>
      "уполномоченные органы" – органы исполнительной власти государства-члена, осуществляющие регулирование в сфере пенсионного обеспечения и (или) регламентирующие деятельность органов (учреждений), осуществляющих проведение медико-социальной экспертизы (комплексного освидетельствования);</w:t>
      </w:r>
    </w:p>
    <w:bookmarkEnd w:id="26"/>
    <w:bookmarkStart w:name="z32" w:id="27"/>
    <w:p>
      <w:pPr>
        <w:spacing w:after="0"/>
        <w:ind w:left="0"/>
        <w:jc w:val="both"/>
      </w:pPr>
      <w:r>
        <w:rPr>
          <w:rFonts w:ascii="Times New Roman"/>
          <w:b w:val="false"/>
          <w:i w:val="false"/>
          <w:color w:val="000000"/>
          <w:sz w:val="28"/>
        </w:rPr>
        <w:t>
      "член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bookmarkEnd w:id="27"/>
    <w:bookmarkStart w:name="z33" w:id="28"/>
    <w:p>
      <w:pPr>
        <w:spacing w:after="0"/>
        <w:ind w:left="0"/>
        <w:jc w:val="both"/>
      </w:pPr>
      <w:r>
        <w:rPr>
          <w:rFonts w:ascii="Times New Roman"/>
          <w:b w:val="false"/>
          <w:i w:val="false"/>
          <w:color w:val="000000"/>
          <w:sz w:val="28"/>
        </w:rPr>
        <w:t>
      Иные понятия, используемые в настоящем Соглашении, применяются в значениях, определенных Договором о Евразийском экономическом союзе от 29 мая 2014 года и законодательством соответствующего государства-члена.</w:t>
      </w:r>
    </w:p>
    <w:bookmarkEnd w:id="28"/>
    <w:bookmarkStart w:name="z34" w:id="29"/>
    <w:p>
      <w:pPr>
        <w:spacing w:after="0"/>
        <w:ind w:left="0"/>
        <w:jc w:val="left"/>
      </w:pPr>
      <w:r>
        <w:rPr>
          <w:rFonts w:ascii="Times New Roman"/>
          <w:b/>
          <w:i w:val="false"/>
          <w:color w:val="000000"/>
        </w:rPr>
        <w:t xml:space="preserve"> Статья 2</w:t>
      </w:r>
    </w:p>
    <w:bookmarkEnd w:id="29"/>
    <w:bookmarkStart w:name="z35" w:id="30"/>
    <w:p>
      <w:pPr>
        <w:spacing w:after="0"/>
        <w:ind w:left="0"/>
        <w:jc w:val="left"/>
      </w:pPr>
      <w:r>
        <w:rPr>
          <w:rFonts w:ascii="Times New Roman"/>
          <w:b/>
          <w:i w:val="false"/>
          <w:color w:val="000000"/>
        </w:rPr>
        <w:t xml:space="preserve"> Круг лиц и сфера применения</w:t>
      </w:r>
    </w:p>
    <w:bookmarkEnd w:id="30"/>
    <w:bookmarkStart w:name="z36" w:id="31"/>
    <w:p>
      <w:pPr>
        <w:spacing w:after="0"/>
        <w:ind w:left="0"/>
        <w:jc w:val="both"/>
      </w:pPr>
      <w:r>
        <w:rPr>
          <w:rFonts w:ascii="Times New Roman"/>
          <w:b w:val="false"/>
          <w:i w:val="false"/>
          <w:color w:val="000000"/>
          <w:sz w:val="28"/>
        </w:rPr>
        <w:t>
      1. Настоящее Соглашение применяется в отношении трудящихся и членов семьи.</w:t>
      </w:r>
    </w:p>
    <w:bookmarkEnd w:id="31"/>
    <w:bookmarkStart w:name="z37" w:id="32"/>
    <w:p>
      <w:pPr>
        <w:spacing w:after="0"/>
        <w:ind w:left="0"/>
        <w:jc w:val="both"/>
      </w:pPr>
      <w:r>
        <w:rPr>
          <w:rFonts w:ascii="Times New Roman"/>
          <w:b w:val="false"/>
          <w:i w:val="false"/>
          <w:color w:val="000000"/>
          <w:sz w:val="28"/>
        </w:rPr>
        <w:t>
      2. Настоящее Соглашение распространяется на следующие пенсии:</w:t>
      </w:r>
    </w:p>
    <w:bookmarkEnd w:id="32"/>
    <w:bookmarkStart w:name="z38" w:id="33"/>
    <w:p>
      <w:pPr>
        <w:spacing w:after="0"/>
        <w:ind w:left="0"/>
        <w:jc w:val="both"/>
      </w:pPr>
      <w:r>
        <w:rPr>
          <w:rFonts w:ascii="Times New Roman"/>
          <w:b w:val="false"/>
          <w:i w:val="false"/>
          <w:color w:val="000000"/>
          <w:sz w:val="28"/>
        </w:rPr>
        <w:t>
      2.1. В Республике Армения:</w:t>
      </w:r>
    </w:p>
    <w:bookmarkEnd w:id="33"/>
    <w:bookmarkStart w:name="z39" w:id="34"/>
    <w:p>
      <w:pPr>
        <w:spacing w:after="0"/>
        <w:ind w:left="0"/>
        <w:jc w:val="both"/>
      </w:pPr>
      <w:r>
        <w:rPr>
          <w:rFonts w:ascii="Times New Roman"/>
          <w:b w:val="false"/>
          <w:i w:val="false"/>
          <w:color w:val="000000"/>
          <w:sz w:val="28"/>
        </w:rPr>
        <w:t xml:space="preserve">
      1) трудовая пенсия: </w:t>
      </w:r>
    </w:p>
    <w:bookmarkEnd w:id="34"/>
    <w:bookmarkStart w:name="z40" w:id="35"/>
    <w:p>
      <w:pPr>
        <w:spacing w:after="0"/>
        <w:ind w:left="0"/>
        <w:jc w:val="both"/>
      </w:pPr>
      <w:r>
        <w:rPr>
          <w:rFonts w:ascii="Times New Roman"/>
          <w:b w:val="false"/>
          <w:i w:val="false"/>
          <w:color w:val="000000"/>
          <w:sz w:val="28"/>
        </w:rPr>
        <w:t xml:space="preserve">
      по возрасту; </w:t>
      </w:r>
    </w:p>
    <w:bookmarkEnd w:id="35"/>
    <w:bookmarkStart w:name="z41" w:id="36"/>
    <w:p>
      <w:pPr>
        <w:spacing w:after="0"/>
        <w:ind w:left="0"/>
        <w:jc w:val="both"/>
      </w:pPr>
      <w:r>
        <w:rPr>
          <w:rFonts w:ascii="Times New Roman"/>
          <w:b w:val="false"/>
          <w:i w:val="false"/>
          <w:color w:val="000000"/>
          <w:sz w:val="28"/>
        </w:rPr>
        <w:t xml:space="preserve">
      на льготных условиях; </w:t>
      </w:r>
    </w:p>
    <w:bookmarkEnd w:id="36"/>
    <w:bookmarkStart w:name="z42" w:id="37"/>
    <w:p>
      <w:pPr>
        <w:spacing w:after="0"/>
        <w:ind w:left="0"/>
        <w:jc w:val="both"/>
      </w:pPr>
      <w:r>
        <w:rPr>
          <w:rFonts w:ascii="Times New Roman"/>
          <w:b w:val="false"/>
          <w:i w:val="false"/>
          <w:color w:val="000000"/>
          <w:sz w:val="28"/>
        </w:rPr>
        <w:t>
      за выслугу лет;</w:t>
      </w:r>
    </w:p>
    <w:bookmarkEnd w:id="37"/>
    <w:bookmarkStart w:name="z43" w:id="38"/>
    <w:p>
      <w:pPr>
        <w:spacing w:after="0"/>
        <w:ind w:left="0"/>
        <w:jc w:val="both"/>
      </w:pPr>
      <w:r>
        <w:rPr>
          <w:rFonts w:ascii="Times New Roman"/>
          <w:b w:val="false"/>
          <w:i w:val="false"/>
          <w:color w:val="000000"/>
          <w:sz w:val="28"/>
        </w:rPr>
        <w:t xml:space="preserve">
      по инвалидности; </w:t>
      </w:r>
    </w:p>
    <w:bookmarkEnd w:id="38"/>
    <w:bookmarkStart w:name="z44" w:id="39"/>
    <w:p>
      <w:pPr>
        <w:spacing w:after="0"/>
        <w:ind w:left="0"/>
        <w:jc w:val="both"/>
      </w:pPr>
      <w:r>
        <w:rPr>
          <w:rFonts w:ascii="Times New Roman"/>
          <w:b w:val="false"/>
          <w:i w:val="false"/>
          <w:color w:val="000000"/>
          <w:sz w:val="28"/>
        </w:rPr>
        <w:t>
      по случаю потери кормильца;</w:t>
      </w:r>
    </w:p>
    <w:bookmarkEnd w:id="39"/>
    <w:bookmarkStart w:name="z45" w:id="40"/>
    <w:p>
      <w:pPr>
        <w:spacing w:after="0"/>
        <w:ind w:left="0"/>
        <w:jc w:val="both"/>
      </w:pPr>
      <w:r>
        <w:rPr>
          <w:rFonts w:ascii="Times New Roman"/>
          <w:b w:val="false"/>
          <w:i w:val="false"/>
          <w:color w:val="000000"/>
          <w:sz w:val="28"/>
        </w:rPr>
        <w:t>
      частичная;</w:t>
      </w:r>
    </w:p>
    <w:bookmarkEnd w:id="40"/>
    <w:bookmarkStart w:name="z46" w:id="41"/>
    <w:p>
      <w:pPr>
        <w:spacing w:after="0"/>
        <w:ind w:left="0"/>
        <w:jc w:val="both"/>
      </w:pPr>
      <w:r>
        <w:rPr>
          <w:rFonts w:ascii="Times New Roman"/>
          <w:b w:val="false"/>
          <w:i w:val="false"/>
          <w:color w:val="000000"/>
          <w:sz w:val="28"/>
        </w:rPr>
        <w:t>
      2) обязательная накопительная пенсия:</w:t>
      </w:r>
    </w:p>
    <w:bookmarkEnd w:id="41"/>
    <w:bookmarkStart w:name="z47" w:id="42"/>
    <w:p>
      <w:pPr>
        <w:spacing w:after="0"/>
        <w:ind w:left="0"/>
        <w:jc w:val="both"/>
      </w:pPr>
      <w:r>
        <w:rPr>
          <w:rFonts w:ascii="Times New Roman"/>
          <w:b w:val="false"/>
          <w:i w:val="false"/>
          <w:color w:val="000000"/>
          <w:sz w:val="28"/>
        </w:rPr>
        <w:t>
      аннуитет;</w:t>
      </w:r>
    </w:p>
    <w:bookmarkEnd w:id="42"/>
    <w:bookmarkStart w:name="z48" w:id="43"/>
    <w:p>
      <w:pPr>
        <w:spacing w:after="0"/>
        <w:ind w:left="0"/>
        <w:jc w:val="both"/>
      </w:pPr>
      <w:r>
        <w:rPr>
          <w:rFonts w:ascii="Times New Roman"/>
          <w:b w:val="false"/>
          <w:i w:val="false"/>
          <w:color w:val="000000"/>
          <w:sz w:val="28"/>
        </w:rPr>
        <w:t>
      программная выплата;</w:t>
      </w:r>
    </w:p>
    <w:bookmarkEnd w:id="43"/>
    <w:bookmarkStart w:name="z49" w:id="44"/>
    <w:p>
      <w:pPr>
        <w:spacing w:after="0"/>
        <w:ind w:left="0"/>
        <w:jc w:val="both"/>
      </w:pPr>
      <w:r>
        <w:rPr>
          <w:rFonts w:ascii="Times New Roman"/>
          <w:b w:val="false"/>
          <w:i w:val="false"/>
          <w:color w:val="000000"/>
          <w:sz w:val="28"/>
        </w:rPr>
        <w:t>
      единовременная выплата;</w:t>
      </w:r>
    </w:p>
    <w:bookmarkEnd w:id="44"/>
    <w:bookmarkStart w:name="z50" w:id="45"/>
    <w:p>
      <w:pPr>
        <w:spacing w:after="0"/>
        <w:ind w:left="0"/>
        <w:jc w:val="both"/>
      </w:pPr>
      <w:r>
        <w:rPr>
          <w:rFonts w:ascii="Times New Roman"/>
          <w:b w:val="false"/>
          <w:i w:val="false"/>
          <w:color w:val="000000"/>
          <w:sz w:val="28"/>
        </w:rPr>
        <w:t>
      единовременная выплата наследникам.</w:t>
      </w:r>
    </w:p>
    <w:bookmarkEnd w:id="45"/>
    <w:bookmarkStart w:name="z51" w:id="46"/>
    <w:p>
      <w:pPr>
        <w:spacing w:after="0"/>
        <w:ind w:left="0"/>
        <w:jc w:val="both"/>
      </w:pPr>
      <w:r>
        <w:rPr>
          <w:rFonts w:ascii="Times New Roman"/>
          <w:b w:val="false"/>
          <w:i w:val="false"/>
          <w:color w:val="000000"/>
          <w:sz w:val="28"/>
        </w:rPr>
        <w:t>
      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bookmarkEnd w:id="46"/>
    <w:bookmarkStart w:name="z52" w:id="47"/>
    <w:p>
      <w:pPr>
        <w:spacing w:after="0"/>
        <w:ind w:left="0"/>
        <w:jc w:val="both"/>
      </w:pPr>
      <w:r>
        <w:rPr>
          <w:rFonts w:ascii="Times New Roman"/>
          <w:b w:val="false"/>
          <w:i w:val="false"/>
          <w:color w:val="000000"/>
          <w:sz w:val="28"/>
        </w:rPr>
        <w:t>
      2.2. В Республике Беларусь:</w:t>
      </w:r>
    </w:p>
    <w:bookmarkEnd w:id="47"/>
    <w:bookmarkStart w:name="z53" w:id="48"/>
    <w:p>
      <w:pPr>
        <w:spacing w:after="0"/>
        <w:ind w:left="0"/>
        <w:jc w:val="both"/>
      </w:pPr>
      <w:r>
        <w:rPr>
          <w:rFonts w:ascii="Times New Roman"/>
          <w:b w:val="false"/>
          <w:i w:val="false"/>
          <w:color w:val="000000"/>
          <w:sz w:val="28"/>
        </w:rPr>
        <w:t>
      трудовая пенсия:</w:t>
      </w:r>
    </w:p>
    <w:bookmarkEnd w:id="48"/>
    <w:bookmarkStart w:name="z54" w:id="49"/>
    <w:p>
      <w:pPr>
        <w:spacing w:after="0"/>
        <w:ind w:left="0"/>
        <w:jc w:val="both"/>
      </w:pPr>
      <w:r>
        <w:rPr>
          <w:rFonts w:ascii="Times New Roman"/>
          <w:b w:val="false"/>
          <w:i w:val="false"/>
          <w:color w:val="000000"/>
          <w:sz w:val="28"/>
        </w:rPr>
        <w:t>
      по возрасту;</w:t>
      </w:r>
    </w:p>
    <w:bookmarkEnd w:id="49"/>
    <w:bookmarkStart w:name="z55" w:id="50"/>
    <w:p>
      <w:pPr>
        <w:spacing w:after="0"/>
        <w:ind w:left="0"/>
        <w:jc w:val="both"/>
      </w:pPr>
      <w:r>
        <w:rPr>
          <w:rFonts w:ascii="Times New Roman"/>
          <w:b w:val="false"/>
          <w:i w:val="false"/>
          <w:color w:val="000000"/>
          <w:sz w:val="28"/>
        </w:rPr>
        <w:t>
      за выслугу лет (кроме пенсий военнослужащих, приравненных к ним лиц, членов их семей и государственных служащих);</w:t>
      </w:r>
    </w:p>
    <w:bookmarkEnd w:id="50"/>
    <w:bookmarkStart w:name="z56" w:id="51"/>
    <w:p>
      <w:pPr>
        <w:spacing w:after="0"/>
        <w:ind w:left="0"/>
        <w:jc w:val="both"/>
      </w:pPr>
      <w:r>
        <w:rPr>
          <w:rFonts w:ascii="Times New Roman"/>
          <w:b w:val="false"/>
          <w:i w:val="false"/>
          <w:color w:val="000000"/>
          <w:sz w:val="28"/>
        </w:rPr>
        <w:t xml:space="preserve">
      по инвалидности; </w:t>
      </w:r>
    </w:p>
    <w:bookmarkEnd w:id="51"/>
    <w:bookmarkStart w:name="z57" w:id="52"/>
    <w:p>
      <w:pPr>
        <w:spacing w:after="0"/>
        <w:ind w:left="0"/>
        <w:jc w:val="both"/>
      </w:pPr>
      <w:r>
        <w:rPr>
          <w:rFonts w:ascii="Times New Roman"/>
          <w:b w:val="false"/>
          <w:i w:val="false"/>
          <w:color w:val="000000"/>
          <w:sz w:val="28"/>
        </w:rPr>
        <w:t>
      по случаю потери кормильца.</w:t>
      </w:r>
    </w:p>
    <w:bookmarkEnd w:id="52"/>
    <w:bookmarkStart w:name="z58" w:id="53"/>
    <w:p>
      <w:pPr>
        <w:spacing w:after="0"/>
        <w:ind w:left="0"/>
        <w:jc w:val="both"/>
      </w:pPr>
      <w:r>
        <w:rPr>
          <w:rFonts w:ascii="Times New Roman"/>
          <w:b w:val="false"/>
          <w:i w:val="false"/>
          <w:color w:val="000000"/>
          <w:sz w:val="28"/>
        </w:rPr>
        <w:t>
      2.3. В Республике Казахстан:</w:t>
      </w:r>
    </w:p>
    <w:bookmarkEnd w:id="53"/>
    <w:bookmarkStart w:name="z59" w:id="54"/>
    <w:p>
      <w:pPr>
        <w:spacing w:after="0"/>
        <w:ind w:left="0"/>
        <w:jc w:val="both"/>
      </w:pPr>
      <w:r>
        <w:rPr>
          <w:rFonts w:ascii="Times New Roman"/>
          <w:b w:val="false"/>
          <w:i w:val="false"/>
          <w:color w:val="000000"/>
          <w:sz w:val="28"/>
        </w:rPr>
        <w:t>
      пенсионные выплаты из единого накопительного пенсионного фонда за счет сформированных пенсионных взносов:</w:t>
      </w:r>
    </w:p>
    <w:bookmarkEnd w:id="54"/>
    <w:bookmarkStart w:name="z60" w:id="55"/>
    <w:p>
      <w:pPr>
        <w:spacing w:after="0"/>
        <w:ind w:left="0"/>
        <w:jc w:val="both"/>
      </w:pPr>
      <w:r>
        <w:rPr>
          <w:rFonts w:ascii="Times New Roman"/>
          <w:b w:val="false"/>
          <w:i w:val="false"/>
          <w:color w:val="000000"/>
          <w:sz w:val="28"/>
        </w:rPr>
        <w:t>
      по достижении пенсионного возраста;</w:t>
      </w:r>
    </w:p>
    <w:bookmarkEnd w:id="55"/>
    <w:bookmarkStart w:name="z61" w:id="56"/>
    <w:p>
      <w:pPr>
        <w:spacing w:after="0"/>
        <w:ind w:left="0"/>
        <w:jc w:val="both"/>
      </w:pPr>
      <w:r>
        <w:rPr>
          <w:rFonts w:ascii="Times New Roman"/>
          <w:b w:val="false"/>
          <w:i w:val="false"/>
          <w:color w:val="000000"/>
          <w:sz w:val="28"/>
        </w:rPr>
        <w:t>
      при установлении инвалидности первой и второй групп, если инвалидность установлена бессрочно;</w:t>
      </w:r>
    </w:p>
    <w:bookmarkEnd w:id="56"/>
    <w:bookmarkStart w:name="z62" w:id="57"/>
    <w:p>
      <w:pPr>
        <w:spacing w:after="0"/>
        <w:ind w:left="0"/>
        <w:jc w:val="both"/>
      </w:pPr>
      <w:r>
        <w:rPr>
          <w:rFonts w:ascii="Times New Roman"/>
          <w:b w:val="false"/>
          <w:i w:val="false"/>
          <w:color w:val="000000"/>
          <w:sz w:val="28"/>
        </w:rPr>
        <w:t>
      единовременная выплата наследникам.</w:t>
      </w:r>
    </w:p>
    <w:bookmarkEnd w:id="57"/>
    <w:bookmarkStart w:name="z63" w:id="58"/>
    <w:p>
      <w:pPr>
        <w:spacing w:after="0"/>
        <w:ind w:left="0"/>
        <w:jc w:val="both"/>
      </w:pPr>
      <w:r>
        <w:rPr>
          <w:rFonts w:ascii="Times New Roman"/>
          <w:b w:val="false"/>
          <w:i w:val="false"/>
          <w:color w:val="000000"/>
          <w:sz w:val="28"/>
        </w:rPr>
        <w:t>
      2.4. В Кыргызской Республике:</w:t>
      </w:r>
    </w:p>
    <w:bookmarkEnd w:id="58"/>
    <w:bookmarkStart w:name="z64" w:id="59"/>
    <w:p>
      <w:pPr>
        <w:spacing w:after="0"/>
        <w:ind w:left="0"/>
        <w:jc w:val="both"/>
      </w:pPr>
      <w:r>
        <w:rPr>
          <w:rFonts w:ascii="Times New Roman"/>
          <w:b w:val="false"/>
          <w:i w:val="false"/>
          <w:color w:val="000000"/>
          <w:sz w:val="28"/>
        </w:rPr>
        <w:t xml:space="preserve">
      1) пенсии по государственному социальному страхованию: </w:t>
      </w:r>
    </w:p>
    <w:bookmarkEnd w:id="59"/>
    <w:bookmarkStart w:name="z65" w:id="60"/>
    <w:p>
      <w:pPr>
        <w:spacing w:after="0"/>
        <w:ind w:left="0"/>
        <w:jc w:val="both"/>
      </w:pPr>
      <w:r>
        <w:rPr>
          <w:rFonts w:ascii="Times New Roman"/>
          <w:b w:val="false"/>
          <w:i w:val="false"/>
          <w:color w:val="000000"/>
          <w:sz w:val="28"/>
        </w:rPr>
        <w:t>
      по возрасту;</w:t>
      </w:r>
    </w:p>
    <w:bookmarkEnd w:id="60"/>
    <w:bookmarkStart w:name="z66" w:id="61"/>
    <w:p>
      <w:pPr>
        <w:spacing w:after="0"/>
        <w:ind w:left="0"/>
        <w:jc w:val="both"/>
      </w:pPr>
      <w:r>
        <w:rPr>
          <w:rFonts w:ascii="Times New Roman"/>
          <w:b w:val="false"/>
          <w:i w:val="false"/>
          <w:color w:val="000000"/>
          <w:sz w:val="28"/>
        </w:rPr>
        <w:t>
      по инвалидности;</w:t>
      </w:r>
    </w:p>
    <w:bookmarkEnd w:id="61"/>
    <w:bookmarkStart w:name="z67" w:id="62"/>
    <w:p>
      <w:pPr>
        <w:spacing w:after="0"/>
        <w:ind w:left="0"/>
        <w:jc w:val="both"/>
      </w:pPr>
      <w:r>
        <w:rPr>
          <w:rFonts w:ascii="Times New Roman"/>
          <w:b w:val="false"/>
          <w:i w:val="false"/>
          <w:color w:val="000000"/>
          <w:sz w:val="28"/>
        </w:rPr>
        <w:t>
      по случаю потери кормильца;</w:t>
      </w:r>
    </w:p>
    <w:bookmarkEnd w:id="62"/>
    <w:bookmarkStart w:name="z68" w:id="63"/>
    <w:p>
      <w:pPr>
        <w:spacing w:after="0"/>
        <w:ind w:left="0"/>
        <w:jc w:val="both"/>
      </w:pPr>
      <w:r>
        <w:rPr>
          <w:rFonts w:ascii="Times New Roman"/>
          <w:b w:val="false"/>
          <w:i w:val="false"/>
          <w:color w:val="000000"/>
          <w:sz w:val="28"/>
        </w:rPr>
        <w:t>
      2) накопительная часть пенсии из средств государственного накопительного пенсионного фонда;</w:t>
      </w:r>
    </w:p>
    <w:bookmarkEnd w:id="63"/>
    <w:bookmarkStart w:name="z69" w:id="64"/>
    <w:p>
      <w:pPr>
        <w:spacing w:after="0"/>
        <w:ind w:left="0"/>
        <w:jc w:val="both"/>
      </w:pPr>
      <w:r>
        <w:rPr>
          <w:rFonts w:ascii="Times New Roman"/>
          <w:b w:val="false"/>
          <w:i w:val="false"/>
          <w:color w:val="000000"/>
          <w:sz w:val="28"/>
        </w:rPr>
        <w:t>
      3) выплаты за счет средств пенсионных накоплений из средств государственного накопительного пенсионного фонда.</w:t>
      </w:r>
    </w:p>
    <w:bookmarkEnd w:id="64"/>
    <w:bookmarkStart w:name="z70" w:id="65"/>
    <w:p>
      <w:pPr>
        <w:spacing w:after="0"/>
        <w:ind w:left="0"/>
        <w:jc w:val="both"/>
      </w:pPr>
      <w:r>
        <w:rPr>
          <w:rFonts w:ascii="Times New Roman"/>
          <w:b w:val="false"/>
          <w:i w:val="false"/>
          <w:color w:val="000000"/>
          <w:sz w:val="28"/>
        </w:rPr>
        <w:t>
      2.5. В Российской Федерации:</w:t>
      </w:r>
    </w:p>
    <w:bookmarkEnd w:id="65"/>
    <w:bookmarkStart w:name="z71" w:id="66"/>
    <w:p>
      <w:pPr>
        <w:spacing w:after="0"/>
        <w:ind w:left="0"/>
        <w:jc w:val="both"/>
      </w:pPr>
      <w:r>
        <w:rPr>
          <w:rFonts w:ascii="Times New Roman"/>
          <w:b w:val="false"/>
          <w:i w:val="false"/>
          <w:color w:val="000000"/>
          <w:sz w:val="28"/>
        </w:rPr>
        <w:t xml:space="preserve">
      1) страховая пенсия: </w:t>
      </w:r>
    </w:p>
    <w:bookmarkEnd w:id="66"/>
    <w:bookmarkStart w:name="z72" w:id="67"/>
    <w:p>
      <w:pPr>
        <w:spacing w:after="0"/>
        <w:ind w:left="0"/>
        <w:jc w:val="both"/>
      </w:pPr>
      <w:r>
        <w:rPr>
          <w:rFonts w:ascii="Times New Roman"/>
          <w:b w:val="false"/>
          <w:i w:val="false"/>
          <w:color w:val="000000"/>
          <w:sz w:val="28"/>
        </w:rPr>
        <w:t>
      по старости;</w:t>
      </w:r>
    </w:p>
    <w:bookmarkEnd w:id="67"/>
    <w:bookmarkStart w:name="z73" w:id="68"/>
    <w:p>
      <w:pPr>
        <w:spacing w:after="0"/>
        <w:ind w:left="0"/>
        <w:jc w:val="both"/>
      </w:pPr>
      <w:r>
        <w:rPr>
          <w:rFonts w:ascii="Times New Roman"/>
          <w:b w:val="false"/>
          <w:i w:val="false"/>
          <w:color w:val="000000"/>
          <w:sz w:val="28"/>
        </w:rPr>
        <w:t>
      по инвалидности;</w:t>
      </w:r>
    </w:p>
    <w:bookmarkEnd w:id="68"/>
    <w:bookmarkStart w:name="z74" w:id="69"/>
    <w:p>
      <w:pPr>
        <w:spacing w:after="0"/>
        <w:ind w:left="0"/>
        <w:jc w:val="both"/>
      </w:pPr>
      <w:r>
        <w:rPr>
          <w:rFonts w:ascii="Times New Roman"/>
          <w:b w:val="false"/>
          <w:i w:val="false"/>
          <w:color w:val="000000"/>
          <w:sz w:val="28"/>
        </w:rPr>
        <w:t>
      по случаю потери кормильца;</w:t>
      </w:r>
    </w:p>
    <w:bookmarkEnd w:id="69"/>
    <w:bookmarkStart w:name="z75" w:id="70"/>
    <w:p>
      <w:pPr>
        <w:spacing w:after="0"/>
        <w:ind w:left="0"/>
        <w:jc w:val="both"/>
      </w:pPr>
      <w:r>
        <w:rPr>
          <w:rFonts w:ascii="Times New Roman"/>
          <w:b w:val="false"/>
          <w:i w:val="false"/>
          <w:color w:val="000000"/>
          <w:sz w:val="28"/>
        </w:rPr>
        <w:t>
      2) фиксированная выплата к страховой пенсии, повышение и (или) увеличение фиксированной выплаты к страховой пенсии и доплата к страховой пенсии, если иное не предусмотрено настоящим Соглашением;</w:t>
      </w:r>
    </w:p>
    <w:bookmarkEnd w:id="70"/>
    <w:bookmarkStart w:name="z76" w:id="71"/>
    <w:p>
      <w:pPr>
        <w:spacing w:after="0"/>
        <w:ind w:left="0"/>
        <w:jc w:val="both"/>
      </w:pPr>
      <w:r>
        <w:rPr>
          <w:rFonts w:ascii="Times New Roman"/>
          <w:b w:val="false"/>
          <w:i w:val="false"/>
          <w:color w:val="000000"/>
          <w:sz w:val="28"/>
        </w:rPr>
        <w:t>
      3) накопительная пенсия;</w:t>
      </w:r>
    </w:p>
    <w:bookmarkEnd w:id="71"/>
    <w:bookmarkStart w:name="z77" w:id="72"/>
    <w:p>
      <w:pPr>
        <w:spacing w:after="0"/>
        <w:ind w:left="0"/>
        <w:jc w:val="both"/>
      </w:pPr>
      <w:r>
        <w:rPr>
          <w:rFonts w:ascii="Times New Roman"/>
          <w:b w:val="false"/>
          <w:i w:val="false"/>
          <w:color w:val="000000"/>
          <w:sz w:val="28"/>
        </w:rPr>
        <w:t>
      4) выплаты за счет средств пенсионных накоплений.</w:t>
      </w:r>
    </w:p>
    <w:bookmarkEnd w:id="72"/>
    <w:bookmarkStart w:name="z78" w:id="73"/>
    <w:p>
      <w:pPr>
        <w:spacing w:after="0"/>
        <w:ind w:left="0"/>
        <w:jc w:val="both"/>
      </w:pPr>
      <w:r>
        <w:rPr>
          <w:rFonts w:ascii="Times New Roman"/>
          <w:b w:val="false"/>
          <w:i w:val="false"/>
          <w:color w:val="000000"/>
          <w:sz w:val="28"/>
        </w:rPr>
        <w:t>
      3. Иные виды пенсий (пособий) назначаются и выплачиваются в соответствии с законодательством государства проживания трудящегося (члена семьи).</w:t>
      </w:r>
    </w:p>
    <w:bookmarkEnd w:id="73"/>
    <w:bookmarkStart w:name="z79" w:id="74"/>
    <w:p>
      <w:pPr>
        <w:spacing w:after="0"/>
        <w:ind w:left="0"/>
        <w:jc w:val="both"/>
      </w:pPr>
      <w:r>
        <w:rPr>
          <w:rFonts w:ascii="Times New Roman"/>
          <w:b w:val="false"/>
          <w:i w:val="false"/>
          <w:color w:val="000000"/>
          <w:sz w:val="28"/>
        </w:rPr>
        <w:t xml:space="preserve">
      4. Настоящее Соглашение применяется также к отношениям, регулируемым законодательством о пенсионном обеспечении, которое изменяет и (или) дополняет положения, указанные в пункте 2 настоящей статьи, и не противоречит нормам настоящего Соглашения. </w:t>
      </w:r>
    </w:p>
    <w:bookmarkEnd w:id="74"/>
    <w:bookmarkStart w:name="z80" w:id="75"/>
    <w:p>
      <w:pPr>
        <w:spacing w:after="0"/>
        <w:ind w:left="0"/>
        <w:jc w:val="left"/>
      </w:pPr>
      <w:r>
        <w:rPr>
          <w:rFonts w:ascii="Times New Roman"/>
          <w:b/>
          <w:i w:val="false"/>
          <w:color w:val="000000"/>
        </w:rPr>
        <w:t xml:space="preserve"> Статья 3</w:t>
      </w:r>
    </w:p>
    <w:bookmarkEnd w:id="75"/>
    <w:bookmarkStart w:name="z81" w:id="76"/>
    <w:p>
      <w:pPr>
        <w:spacing w:after="0"/>
        <w:ind w:left="0"/>
        <w:jc w:val="left"/>
      </w:pPr>
      <w:r>
        <w:rPr>
          <w:rFonts w:ascii="Times New Roman"/>
          <w:b/>
          <w:i w:val="false"/>
          <w:color w:val="000000"/>
        </w:rPr>
        <w:t xml:space="preserve"> Равные права трудящихся</w:t>
      </w:r>
    </w:p>
    <w:bookmarkEnd w:id="76"/>
    <w:bookmarkStart w:name="z82" w:id="77"/>
    <w:p>
      <w:pPr>
        <w:spacing w:after="0"/>
        <w:ind w:left="0"/>
        <w:jc w:val="both"/>
      </w:pPr>
      <w:r>
        <w:rPr>
          <w:rFonts w:ascii="Times New Roman"/>
          <w:b w:val="false"/>
          <w:i w:val="false"/>
          <w:color w:val="000000"/>
          <w:sz w:val="28"/>
        </w:rPr>
        <w:t xml:space="preserve">
      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 </w:t>
      </w:r>
    </w:p>
    <w:bookmarkEnd w:id="77"/>
    <w:bookmarkStart w:name="z83" w:id="78"/>
    <w:p>
      <w:pPr>
        <w:spacing w:after="0"/>
        <w:ind w:left="0"/>
        <w:jc w:val="both"/>
      </w:pPr>
      <w:r>
        <w:rPr>
          <w:rFonts w:ascii="Times New Roman"/>
          <w:b w:val="false"/>
          <w:i w:val="false"/>
          <w:color w:val="000000"/>
          <w:sz w:val="28"/>
        </w:rPr>
        <w:t>
      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bookmarkEnd w:id="78"/>
    <w:bookmarkStart w:name="z84" w:id="79"/>
    <w:p>
      <w:pPr>
        <w:spacing w:after="0"/>
        <w:ind w:left="0"/>
        <w:jc w:val="both"/>
      </w:pPr>
      <w:r>
        <w:rPr>
          <w:rFonts w:ascii="Times New Roman"/>
          <w:b w:val="false"/>
          <w:i w:val="false"/>
          <w:color w:val="000000"/>
          <w:sz w:val="28"/>
        </w:rPr>
        <w:t>
      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bookmarkEnd w:id="79"/>
    <w:bookmarkStart w:name="z85" w:id="80"/>
    <w:p>
      <w:pPr>
        <w:spacing w:after="0"/>
        <w:ind w:left="0"/>
        <w:jc w:val="both"/>
      </w:pPr>
      <w:r>
        <w:rPr>
          <w:rFonts w:ascii="Times New Roman"/>
          <w:b w:val="false"/>
          <w:i w:val="false"/>
          <w:color w:val="000000"/>
          <w:sz w:val="28"/>
        </w:rPr>
        <w:t>
      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bookmarkEnd w:id="80"/>
    <w:bookmarkStart w:name="z86" w:id="81"/>
    <w:p>
      <w:pPr>
        <w:spacing w:after="0"/>
        <w:ind w:left="0"/>
        <w:jc w:val="both"/>
      </w:pPr>
      <w:r>
        <w:rPr>
          <w:rFonts w:ascii="Times New Roman"/>
          <w:b w:val="false"/>
          <w:i w:val="false"/>
          <w:color w:val="000000"/>
          <w:sz w:val="28"/>
        </w:rPr>
        <w:t xml:space="preserve">
      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 </w:t>
      </w:r>
    </w:p>
    <w:bookmarkEnd w:id="81"/>
    <w:bookmarkStart w:name="z87" w:id="82"/>
    <w:p>
      <w:pPr>
        <w:spacing w:after="0"/>
        <w:ind w:left="0"/>
        <w:jc w:val="both"/>
      </w:pPr>
      <w:r>
        <w:rPr>
          <w:rFonts w:ascii="Times New Roman"/>
          <w:b w:val="false"/>
          <w:i w:val="false"/>
          <w:color w:val="000000"/>
          <w:sz w:val="28"/>
        </w:rPr>
        <w:t>
      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bookmarkEnd w:id="82"/>
    <w:bookmarkStart w:name="z88" w:id="83"/>
    <w:p>
      <w:pPr>
        <w:spacing w:after="0"/>
        <w:ind w:left="0"/>
        <w:jc w:val="left"/>
      </w:pPr>
      <w:r>
        <w:rPr>
          <w:rFonts w:ascii="Times New Roman"/>
          <w:b/>
          <w:i w:val="false"/>
          <w:color w:val="000000"/>
        </w:rPr>
        <w:t xml:space="preserve"> Статья 4</w:t>
      </w:r>
    </w:p>
    <w:bookmarkEnd w:id="83"/>
    <w:bookmarkStart w:name="z89" w:id="84"/>
    <w:p>
      <w:pPr>
        <w:spacing w:after="0"/>
        <w:ind w:left="0"/>
        <w:jc w:val="left"/>
      </w:pPr>
      <w:r>
        <w:rPr>
          <w:rFonts w:ascii="Times New Roman"/>
          <w:b/>
          <w:i w:val="false"/>
          <w:color w:val="000000"/>
        </w:rPr>
        <w:t xml:space="preserve"> Равенство территорий и экспорт пенсии</w:t>
      </w:r>
    </w:p>
    <w:bookmarkEnd w:id="84"/>
    <w:bookmarkStart w:name="z90" w:id="85"/>
    <w:p>
      <w:pPr>
        <w:spacing w:after="0"/>
        <w:ind w:left="0"/>
        <w:jc w:val="both"/>
      </w:pPr>
      <w:r>
        <w:rPr>
          <w:rFonts w:ascii="Times New Roman"/>
          <w:b w:val="false"/>
          <w:i w:val="false"/>
          <w:color w:val="000000"/>
          <w:sz w:val="28"/>
        </w:rPr>
        <w:t>
      1. Пенсии выплачиваются компетентными органами, в том числе в случае проживания трудящегося (члена семьи) на территории другого государства-члена.</w:t>
      </w:r>
    </w:p>
    <w:bookmarkEnd w:id="85"/>
    <w:bookmarkStart w:name="z91" w:id="86"/>
    <w:p>
      <w:pPr>
        <w:spacing w:after="0"/>
        <w:ind w:left="0"/>
        <w:jc w:val="both"/>
      </w:pPr>
      <w:r>
        <w:rPr>
          <w:rFonts w:ascii="Times New Roman"/>
          <w:b w:val="false"/>
          <w:i w:val="false"/>
          <w:color w:val="000000"/>
          <w:sz w:val="28"/>
        </w:rPr>
        <w:t>
      Трудящийся (член семьи) имеет право на получение пенсии на территории государства проживания либо государства-члена, назначившего пенсию.</w:t>
      </w:r>
    </w:p>
    <w:bookmarkEnd w:id="86"/>
    <w:bookmarkStart w:name="z92" w:id="87"/>
    <w:p>
      <w:pPr>
        <w:spacing w:after="0"/>
        <w:ind w:left="0"/>
        <w:jc w:val="both"/>
      </w:pPr>
      <w:r>
        <w:rPr>
          <w:rFonts w:ascii="Times New Roman"/>
          <w:b w:val="false"/>
          <w:i w:val="false"/>
          <w:color w:val="000000"/>
          <w:sz w:val="28"/>
        </w:rPr>
        <w:t>
      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bookmarkEnd w:id="87"/>
    <w:bookmarkStart w:name="z93" w:id="88"/>
    <w:p>
      <w:pPr>
        <w:spacing w:after="0"/>
        <w:ind w:left="0"/>
        <w:jc w:val="both"/>
      </w:pPr>
      <w:r>
        <w:rPr>
          <w:rFonts w:ascii="Times New Roman"/>
          <w:b w:val="false"/>
          <w:i w:val="false"/>
          <w:color w:val="000000"/>
          <w:sz w:val="28"/>
        </w:rPr>
        <w:t>
      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bookmarkEnd w:id="88"/>
    <w:bookmarkStart w:name="z94" w:id="89"/>
    <w:p>
      <w:pPr>
        <w:spacing w:after="0"/>
        <w:ind w:left="0"/>
        <w:jc w:val="both"/>
      </w:pPr>
      <w:r>
        <w:rPr>
          <w:rFonts w:ascii="Times New Roman"/>
          <w:b w:val="false"/>
          <w:i w:val="false"/>
          <w:color w:val="000000"/>
          <w:sz w:val="28"/>
        </w:rPr>
        <w:t>
      4. Следующие денежные выплаты производятся только при условии проживания трудящегося на территории соответствующего государства-члена:</w:t>
      </w:r>
    </w:p>
    <w:bookmarkEnd w:id="89"/>
    <w:bookmarkStart w:name="z95" w:id="90"/>
    <w:p>
      <w:pPr>
        <w:spacing w:after="0"/>
        <w:ind w:left="0"/>
        <w:jc w:val="both"/>
      </w:pPr>
      <w:r>
        <w:rPr>
          <w:rFonts w:ascii="Times New Roman"/>
          <w:b w:val="false"/>
          <w:i w:val="false"/>
          <w:color w:val="000000"/>
          <w:sz w:val="28"/>
        </w:rPr>
        <w:t>
      1) в Республике Армения – основная пенсия как часть трудовой пенсии и надбавки к пенсиям;</w:t>
      </w:r>
    </w:p>
    <w:bookmarkEnd w:id="90"/>
    <w:bookmarkStart w:name="z96" w:id="91"/>
    <w:p>
      <w:pPr>
        <w:spacing w:after="0"/>
        <w:ind w:left="0"/>
        <w:jc w:val="both"/>
      </w:pPr>
      <w:r>
        <w:rPr>
          <w:rFonts w:ascii="Times New Roman"/>
          <w:b w:val="false"/>
          <w:i w:val="false"/>
          <w:color w:val="000000"/>
          <w:sz w:val="28"/>
        </w:rPr>
        <w:t>
      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bookmarkEnd w:id="91"/>
    <w:bookmarkStart w:name="z97" w:id="92"/>
    <w:p>
      <w:pPr>
        <w:spacing w:after="0"/>
        <w:ind w:left="0"/>
        <w:jc w:val="both"/>
      </w:pPr>
      <w:r>
        <w:rPr>
          <w:rFonts w:ascii="Times New Roman"/>
          <w:b w:val="false"/>
          <w:i w:val="false"/>
          <w:color w:val="000000"/>
          <w:sz w:val="28"/>
        </w:rPr>
        <w:t>
      3) в Кыргызской Республике – базовая часть пенсии и выплаты за счет средств бюджета Кыргызской Республики;</w:t>
      </w:r>
    </w:p>
    <w:bookmarkEnd w:id="92"/>
    <w:bookmarkStart w:name="z98" w:id="93"/>
    <w:p>
      <w:pPr>
        <w:spacing w:after="0"/>
        <w:ind w:left="0"/>
        <w:jc w:val="both"/>
      </w:pPr>
      <w:r>
        <w:rPr>
          <w:rFonts w:ascii="Times New Roman"/>
          <w:b w:val="false"/>
          <w:i w:val="false"/>
          <w:color w:val="000000"/>
          <w:sz w:val="28"/>
        </w:rPr>
        <w:t>
      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bookmarkEnd w:id="93"/>
    <w:bookmarkStart w:name="z99" w:id="94"/>
    <w:p>
      <w:pPr>
        <w:spacing w:after="0"/>
        <w:ind w:left="0"/>
        <w:jc w:val="both"/>
      </w:pPr>
      <w:r>
        <w:rPr>
          <w:rFonts w:ascii="Times New Roman"/>
          <w:b w:val="false"/>
          <w:i w:val="false"/>
          <w:color w:val="000000"/>
          <w:sz w:val="28"/>
        </w:rPr>
        <w:t xml:space="preserve">
      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 </w:t>
      </w:r>
    </w:p>
    <w:bookmarkEnd w:id="94"/>
    <w:bookmarkStart w:name="z100" w:id="95"/>
    <w:p>
      <w:pPr>
        <w:spacing w:after="0"/>
        <w:ind w:left="0"/>
        <w:jc w:val="both"/>
      </w:pPr>
      <w:r>
        <w:rPr>
          <w:rFonts w:ascii="Times New Roman"/>
          <w:b w:val="false"/>
          <w:i w:val="false"/>
          <w:color w:val="000000"/>
          <w:sz w:val="28"/>
        </w:rPr>
        <w:t>
      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до переселения, производится ее пересмотр (перерасчет) с применением статьи 12 настоящего Соглашения. При этом право на пенсию за стаж работы, приобретенный после вступления настоящего Соглашения в силу, не пересматривается.</w:t>
      </w:r>
    </w:p>
    <w:bookmarkEnd w:id="95"/>
    <w:bookmarkStart w:name="z101" w:id="96"/>
    <w:p>
      <w:pPr>
        <w:spacing w:after="0"/>
        <w:ind w:left="0"/>
        <w:jc w:val="left"/>
      </w:pPr>
      <w:r>
        <w:rPr>
          <w:rFonts w:ascii="Times New Roman"/>
          <w:b/>
          <w:i w:val="false"/>
          <w:color w:val="000000"/>
        </w:rPr>
        <w:t xml:space="preserve"> Статья 5</w:t>
      </w:r>
    </w:p>
    <w:bookmarkEnd w:id="96"/>
    <w:bookmarkStart w:name="z102" w:id="97"/>
    <w:p>
      <w:pPr>
        <w:spacing w:after="0"/>
        <w:ind w:left="0"/>
        <w:jc w:val="left"/>
      </w:pPr>
      <w:r>
        <w:rPr>
          <w:rFonts w:ascii="Times New Roman"/>
          <w:b/>
          <w:i w:val="false"/>
          <w:color w:val="000000"/>
        </w:rPr>
        <w:t xml:space="preserve"> Право члена семьи на пенсию</w:t>
      </w:r>
    </w:p>
    <w:bookmarkEnd w:id="97"/>
    <w:bookmarkStart w:name="z103" w:id="98"/>
    <w:p>
      <w:pPr>
        <w:spacing w:after="0"/>
        <w:ind w:left="0"/>
        <w:jc w:val="both"/>
      </w:pPr>
      <w:r>
        <w:rPr>
          <w:rFonts w:ascii="Times New Roman"/>
          <w:b w:val="false"/>
          <w:i w:val="false"/>
          <w:color w:val="000000"/>
          <w:sz w:val="28"/>
        </w:rPr>
        <w:t xml:space="preserve">
      1. В случае смерти трудящегося член семьи имеет право на пенсию в соответствии с законодательством государств-членов. </w:t>
      </w:r>
    </w:p>
    <w:bookmarkEnd w:id="98"/>
    <w:bookmarkStart w:name="z104" w:id="99"/>
    <w:p>
      <w:pPr>
        <w:spacing w:after="0"/>
        <w:ind w:left="0"/>
        <w:jc w:val="both"/>
      </w:pPr>
      <w:r>
        <w:rPr>
          <w:rFonts w:ascii="Times New Roman"/>
          <w:b w:val="false"/>
          <w:i w:val="false"/>
          <w:color w:val="000000"/>
          <w:sz w:val="28"/>
        </w:rPr>
        <w:t>
      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bookmarkEnd w:id="99"/>
    <w:bookmarkStart w:name="z105" w:id="100"/>
    <w:p>
      <w:pPr>
        <w:spacing w:after="0"/>
        <w:ind w:left="0"/>
        <w:jc w:val="both"/>
      </w:pPr>
      <w:r>
        <w:rPr>
          <w:rFonts w:ascii="Times New Roman"/>
          <w:b w:val="false"/>
          <w:i w:val="false"/>
          <w:color w:val="000000"/>
          <w:sz w:val="28"/>
        </w:rPr>
        <w:t>
      Статья 6</w:t>
      </w:r>
    </w:p>
    <w:bookmarkEnd w:id="100"/>
    <w:bookmarkStart w:name="z106" w:id="101"/>
    <w:p>
      <w:pPr>
        <w:spacing w:after="0"/>
        <w:ind w:left="0"/>
        <w:jc w:val="both"/>
      </w:pPr>
      <w:r>
        <w:rPr>
          <w:rFonts w:ascii="Times New Roman"/>
          <w:b w:val="false"/>
          <w:i w:val="false"/>
          <w:color w:val="000000"/>
          <w:sz w:val="28"/>
        </w:rPr>
        <w:t>
      Реализация права на пенсию</w:t>
      </w:r>
    </w:p>
    <w:bookmarkEnd w:id="101"/>
    <w:bookmarkStart w:name="z107" w:id="102"/>
    <w:p>
      <w:pPr>
        <w:spacing w:after="0"/>
        <w:ind w:left="0"/>
        <w:jc w:val="both"/>
      </w:pPr>
      <w:r>
        <w:rPr>
          <w:rFonts w:ascii="Times New Roman"/>
          <w:b w:val="false"/>
          <w:i w:val="false"/>
          <w:color w:val="000000"/>
          <w:sz w:val="28"/>
        </w:rPr>
        <w:t>
      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bookmarkEnd w:id="102"/>
    <w:bookmarkStart w:name="z108" w:id="103"/>
    <w:p>
      <w:pPr>
        <w:spacing w:after="0"/>
        <w:ind w:left="0"/>
        <w:jc w:val="both"/>
      </w:pPr>
      <w:r>
        <w:rPr>
          <w:rFonts w:ascii="Times New Roman"/>
          <w:b w:val="false"/>
          <w:i w:val="false"/>
          <w:color w:val="000000"/>
          <w:sz w:val="28"/>
        </w:rPr>
        <w:t>
      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bookmarkEnd w:id="103"/>
    <w:bookmarkStart w:name="z109" w:id="104"/>
    <w:p>
      <w:pPr>
        <w:spacing w:after="0"/>
        <w:ind w:left="0"/>
        <w:jc w:val="left"/>
      </w:pPr>
      <w:r>
        <w:rPr>
          <w:rFonts w:ascii="Times New Roman"/>
          <w:b/>
          <w:i w:val="false"/>
          <w:color w:val="000000"/>
        </w:rPr>
        <w:t xml:space="preserve"> Статья 7</w:t>
      </w:r>
    </w:p>
    <w:bookmarkEnd w:id="104"/>
    <w:bookmarkStart w:name="z110" w:id="105"/>
    <w:p>
      <w:pPr>
        <w:spacing w:after="0"/>
        <w:ind w:left="0"/>
        <w:jc w:val="left"/>
      </w:pPr>
      <w:r>
        <w:rPr>
          <w:rFonts w:ascii="Times New Roman"/>
          <w:b/>
          <w:i w:val="false"/>
          <w:color w:val="000000"/>
        </w:rPr>
        <w:t xml:space="preserve"> Определение права на пенсию </w:t>
      </w:r>
    </w:p>
    <w:bookmarkEnd w:id="105"/>
    <w:bookmarkStart w:name="z111" w:id="106"/>
    <w:p>
      <w:pPr>
        <w:spacing w:after="0"/>
        <w:ind w:left="0"/>
        <w:jc w:val="both"/>
      </w:pPr>
      <w:r>
        <w:rPr>
          <w:rFonts w:ascii="Times New Roman"/>
          <w:b w:val="false"/>
          <w:i w:val="false"/>
          <w:color w:val="000000"/>
          <w:sz w:val="28"/>
        </w:rPr>
        <w:t>
      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bookmarkEnd w:id="106"/>
    <w:bookmarkStart w:name="z112" w:id="107"/>
    <w:p>
      <w:pPr>
        <w:spacing w:after="0"/>
        <w:ind w:left="0"/>
        <w:jc w:val="both"/>
      </w:pPr>
      <w:r>
        <w:rPr>
          <w:rFonts w:ascii="Times New Roman"/>
          <w:b w:val="false"/>
          <w:i w:val="false"/>
          <w:color w:val="000000"/>
          <w:sz w:val="28"/>
        </w:rPr>
        <w:t>
      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этих государств-членов, за исключением случаев, когда такой стаж работы совпадает по времени.</w:t>
      </w:r>
    </w:p>
    <w:bookmarkEnd w:id="107"/>
    <w:bookmarkStart w:name="z113" w:id="108"/>
    <w:p>
      <w:pPr>
        <w:spacing w:after="0"/>
        <w:ind w:left="0"/>
        <w:jc w:val="both"/>
      </w:pPr>
      <w:r>
        <w:rPr>
          <w:rFonts w:ascii="Times New Roman"/>
          <w:b w:val="false"/>
          <w:i w:val="false"/>
          <w:color w:val="000000"/>
          <w:sz w:val="28"/>
        </w:rPr>
        <w:t>
      3. В Российской Федерации при определении права на пенсию в соответствии с пунктом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bookmarkEnd w:id="108"/>
    <w:bookmarkStart w:name="z114" w:id="109"/>
    <w:p>
      <w:pPr>
        <w:spacing w:after="0"/>
        <w:ind w:left="0"/>
        <w:jc w:val="both"/>
      </w:pPr>
      <w:r>
        <w:rPr>
          <w:rFonts w:ascii="Times New Roman"/>
          <w:b w:val="false"/>
          <w:i w:val="false"/>
          <w:color w:val="000000"/>
          <w:sz w:val="28"/>
        </w:rPr>
        <w:t xml:space="preserve">
      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 </w:t>
      </w:r>
    </w:p>
    <w:bookmarkEnd w:id="109"/>
    <w:bookmarkStart w:name="z115" w:id="110"/>
    <w:p>
      <w:pPr>
        <w:spacing w:after="0"/>
        <w:ind w:left="0"/>
        <w:jc w:val="both"/>
      </w:pPr>
      <w:r>
        <w:rPr>
          <w:rFonts w:ascii="Times New Roman"/>
          <w:b w:val="false"/>
          <w:i w:val="false"/>
          <w:color w:val="000000"/>
          <w:sz w:val="28"/>
        </w:rPr>
        <w:t>
      4. 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
    <w:bookmarkEnd w:id="110"/>
    <w:bookmarkStart w:name="z116" w:id="111"/>
    <w:p>
      <w:pPr>
        <w:spacing w:after="0"/>
        <w:ind w:left="0"/>
        <w:jc w:val="both"/>
      </w:pPr>
      <w:r>
        <w:rPr>
          <w:rFonts w:ascii="Times New Roman"/>
          <w:b w:val="false"/>
          <w:i w:val="false"/>
          <w:color w:val="000000"/>
          <w:sz w:val="28"/>
        </w:rPr>
        <w:t xml:space="preserve">
      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законодательству которого трудящийся (член семьи) претендует на назначение пенсии. </w:t>
      </w:r>
    </w:p>
    <w:bookmarkEnd w:id="111"/>
    <w:bookmarkStart w:name="z117" w:id="112"/>
    <w:p>
      <w:pPr>
        <w:spacing w:after="0"/>
        <w:ind w:left="0"/>
        <w:jc w:val="both"/>
      </w:pPr>
      <w:r>
        <w:rPr>
          <w:rFonts w:ascii="Times New Roman"/>
          <w:b w:val="false"/>
          <w:i w:val="false"/>
          <w:color w:val="000000"/>
          <w:sz w:val="28"/>
        </w:rPr>
        <w:t>
      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bookmarkEnd w:id="112"/>
    <w:bookmarkStart w:name="z118" w:id="113"/>
    <w:p>
      <w:pPr>
        <w:spacing w:after="0"/>
        <w:ind w:left="0"/>
        <w:jc w:val="left"/>
      </w:pPr>
      <w:r>
        <w:rPr>
          <w:rFonts w:ascii="Times New Roman"/>
          <w:b/>
          <w:i w:val="false"/>
          <w:color w:val="000000"/>
        </w:rPr>
        <w:t xml:space="preserve"> Статья 8</w:t>
      </w:r>
    </w:p>
    <w:bookmarkEnd w:id="113"/>
    <w:bookmarkStart w:name="z119" w:id="114"/>
    <w:p>
      <w:pPr>
        <w:spacing w:after="0"/>
        <w:ind w:left="0"/>
        <w:jc w:val="left"/>
      </w:pPr>
      <w:r>
        <w:rPr>
          <w:rFonts w:ascii="Times New Roman"/>
          <w:b/>
          <w:i w:val="false"/>
          <w:color w:val="000000"/>
        </w:rPr>
        <w:t xml:space="preserve"> Исчисление размера пенсии</w:t>
      </w:r>
    </w:p>
    <w:bookmarkEnd w:id="114"/>
    <w:bookmarkStart w:name="z120" w:id="115"/>
    <w:p>
      <w:pPr>
        <w:spacing w:after="0"/>
        <w:ind w:left="0"/>
        <w:jc w:val="both"/>
      </w:pPr>
      <w:r>
        <w:rPr>
          <w:rFonts w:ascii="Times New Roman"/>
          <w:b w:val="false"/>
          <w:i w:val="false"/>
          <w:color w:val="000000"/>
          <w:sz w:val="28"/>
        </w:rPr>
        <w:t>
      Каждое государство-член исчисляет размер пенсии исходя из пенсионных прав, приобретенных в соответствии с его законодательством, и в порядке, установленном законодательством этого государства-члена, с учетом положений настоящего Соглашения.</w:t>
      </w:r>
    </w:p>
    <w:bookmarkEnd w:id="115"/>
    <w:bookmarkStart w:name="z121" w:id="116"/>
    <w:p>
      <w:pPr>
        <w:spacing w:after="0"/>
        <w:ind w:left="0"/>
        <w:jc w:val="left"/>
      </w:pPr>
      <w:r>
        <w:rPr>
          <w:rFonts w:ascii="Times New Roman"/>
          <w:b/>
          <w:i w:val="false"/>
          <w:color w:val="000000"/>
        </w:rPr>
        <w:t xml:space="preserve"> Статья 9</w:t>
      </w:r>
    </w:p>
    <w:bookmarkEnd w:id="116"/>
    <w:bookmarkStart w:name="z122" w:id="117"/>
    <w:p>
      <w:pPr>
        <w:spacing w:after="0"/>
        <w:ind w:left="0"/>
        <w:jc w:val="left"/>
      </w:pPr>
      <w:r>
        <w:rPr>
          <w:rFonts w:ascii="Times New Roman"/>
          <w:b/>
          <w:i w:val="false"/>
          <w:color w:val="000000"/>
        </w:rPr>
        <w:t xml:space="preserve"> Медицинское освидетельствование и установление инвалидности</w:t>
      </w:r>
    </w:p>
    <w:bookmarkEnd w:id="117"/>
    <w:bookmarkStart w:name="z123" w:id="118"/>
    <w:p>
      <w:pPr>
        <w:spacing w:after="0"/>
        <w:ind w:left="0"/>
        <w:jc w:val="both"/>
      </w:pPr>
      <w:r>
        <w:rPr>
          <w:rFonts w:ascii="Times New Roman"/>
          <w:b w:val="false"/>
          <w:i w:val="false"/>
          <w:color w:val="000000"/>
          <w:sz w:val="28"/>
        </w:rPr>
        <w:t>
      1. Медицинское обследование трудящего (члена семьи) в целях установления инвалидности осуществляется в соответствии с законодательством государства проживания по его местожительству.</w:t>
      </w:r>
    </w:p>
    <w:bookmarkEnd w:id="118"/>
    <w:bookmarkStart w:name="z124" w:id="119"/>
    <w:p>
      <w:pPr>
        <w:spacing w:after="0"/>
        <w:ind w:left="0"/>
        <w:jc w:val="both"/>
      </w:pPr>
      <w:r>
        <w:rPr>
          <w:rFonts w:ascii="Times New Roman"/>
          <w:b w:val="false"/>
          <w:i w:val="false"/>
          <w:color w:val="000000"/>
          <w:sz w:val="28"/>
        </w:rPr>
        <w:t xml:space="preserve">
      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медико-социальную экспертизу (комплексное освидетельствование), того государства-члена, согласно законодательству которого производятся назначение и выплата соответствующей пенсии. </w:t>
      </w:r>
    </w:p>
    <w:bookmarkEnd w:id="119"/>
    <w:bookmarkStart w:name="z125" w:id="120"/>
    <w:p>
      <w:pPr>
        <w:spacing w:after="0"/>
        <w:ind w:left="0"/>
        <w:jc w:val="both"/>
      </w:pPr>
      <w:r>
        <w:rPr>
          <w:rFonts w:ascii="Times New Roman"/>
          <w:b w:val="false"/>
          <w:i w:val="false"/>
          <w:color w:val="000000"/>
          <w:sz w:val="28"/>
        </w:rPr>
        <w:t>
      При необходимости принимаются во внимание справки и медицинские заключения, выданные соответствующими учреждениями других государств-членов.</w:t>
      </w:r>
    </w:p>
    <w:bookmarkEnd w:id="120"/>
    <w:bookmarkStart w:name="z126" w:id="121"/>
    <w:p>
      <w:pPr>
        <w:spacing w:after="0"/>
        <w:ind w:left="0"/>
        <w:jc w:val="both"/>
      </w:pPr>
      <w:r>
        <w:rPr>
          <w:rFonts w:ascii="Times New Roman"/>
          <w:b w:val="false"/>
          <w:i w:val="false"/>
          <w:color w:val="000000"/>
          <w:sz w:val="28"/>
        </w:rPr>
        <w:t>
      Данные решения принимаются на безвозмездной основе.</w:t>
      </w:r>
    </w:p>
    <w:bookmarkEnd w:id="121"/>
    <w:bookmarkStart w:name="z127" w:id="122"/>
    <w:p>
      <w:pPr>
        <w:spacing w:after="0"/>
        <w:ind w:left="0"/>
        <w:jc w:val="left"/>
      </w:pPr>
      <w:r>
        <w:rPr>
          <w:rFonts w:ascii="Times New Roman"/>
          <w:b/>
          <w:i w:val="false"/>
          <w:color w:val="000000"/>
        </w:rPr>
        <w:t xml:space="preserve"> Статья 10</w:t>
      </w:r>
    </w:p>
    <w:bookmarkEnd w:id="122"/>
    <w:bookmarkStart w:name="z128" w:id="123"/>
    <w:p>
      <w:pPr>
        <w:spacing w:after="0"/>
        <w:ind w:left="0"/>
        <w:jc w:val="left"/>
      </w:pPr>
      <w:r>
        <w:rPr>
          <w:rFonts w:ascii="Times New Roman"/>
          <w:b/>
          <w:i w:val="false"/>
          <w:color w:val="000000"/>
        </w:rPr>
        <w:t xml:space="preserve"> Сотрудничество государств-членов</w:t>
      </w:r>
    </w:p>
    <w:bookmarkEnd w:id="123"/>
    <w:bookmarkStart w:name="z129" w:id="124"/>
    <w:p>
      <w:pPr>
        <w:spacing w:after="0"/>
        <w:ind w:left="0"/>
        <w:jc w:val="both"/>
      </w:pPr>
      <w:r>
        <w:rPr>
          <w:rFonts w:ascii="Times New Roman"/>
          <w:b w:val="false"/>
          <w:i w:val="false"/>
          <w:color w:val="000000"/>
          <w:sz w:val="28"/>
        </w:rPr>
        <w:t xml:space="preserve">
      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 </w:t>
      </w:r>
    </w:p>
    <w:bookmarkEnd w:id="124"/>
    <w:bookmarkStart w:name="z130" w:id="125"/>
    <w:p>
      <w:pPr>
        <w:spacing w:after="0"/>
        <w:ind w:left="0"/>
        <w:jc w:val="both"/>
      </w:pPr>
      <w:r>
        <w:rPr>
          <w:rFonts w:ascii="Times New Roman"/>
          <w:b w:val="false"/>
          <w:i w:val="false"/>
          <w:color w:val="000000"/>
          <w:sz w:val="28"/>
        </w:rPr>
        <w:t>
      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bookmarkEnd w:id="125"/>
    <w:bookmarkStart w:name="z131" w:id="126"/>
    <w:p>
      <w:pPr>
        <w:spacing w:after="0"/>
        <w:ind w:left="0"/>
        <w:jc w:val="both"/>
      </w:pPr>
      <w:r>
        <w:rPr>
          <w:rFonts w:ascii="Times New Roman"/>
          <w:b w:val="false"/>
          <w:i w:val="false"/>
          <w:color w:val="000000"/>
          <w:sz w:val="28"/>
        </w:rPr>
        <w:t>
      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bookmarkEnd w:id="126"/>
    <w:bookmarkStart w:name="z132" w:id="127"/>
    <w:p>
      <w:pPr>
        <w:spacing w:after="0"/>
        <w:ind w:left="0"/>
        <w:jc w:val="both"/>
      </w:pPr>
      <w:r>
        <w:rPr>
          <w:rFonts w:ascii="Times New Roman"/>
          <w:b w:val="false"/>
          <w:i w:val="false"/>
          <w:color w:val="000000"/>
          <w:sz w:val="28"/>
        </w:rPr>
        <w:t xml:space="preserve">
      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для установления этих обстоятельств. </w:t>
      </w:r>
    </w:p>
    <w:bookmarkEnd w:id="127"/>
    <w:bookmarkStart w:name="z133" w:id="128"/>
    <w:p>
      <w:pPr>
        <w:spacing w:after="0"/>
        <w:ind w:left="0"/>
        <w:jc w:val="both"/>
      </w:pPr>
      <w:r>
        <w:rPr>
          <w:rFonts w:ascii="Times New Roman"/>
          <w:b w:val="false"/>
          <w:i w:val="false"/>
          <w:color w:val="000000"/>
          <w:sz w:val="28"/>
        </w:rPr>
        <w:t>
      4. Компетентные органы информируют друг друга об обстоятельствах, влекущих изменение размера пенсии или прекращение ее выплаты.</w:t>
      </w:r>
    </w:p>
    <w:bookmarkEnd w:id="128"/>
    <w:bookmarkStart w:name="z134" w:id="129"/>
    <w:p>
      <w:pPr>
        <w:spacing w:after="0"/>
        <w:ind w:left="0"/>
        <w:jc w:val="both"/>
      </w:pPr>
      <w:r>
        <w:rPr>
          <w:rFonts w:ascii="Times New Roman"/>
          <w:b w:val="false"/>
          <w:i w:val="false"/>
          <w:color w:val="000000"/>
          <w:sz w:val="28"/>
        </w:rPr>
        <w:t xml:space="preserve">
      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 </w:t>
      </w:r>
    </w:p>
    <w:bookmarkEnd w:id="129"/>
    <w:bookmarkStart w:name="z135" w:id="130"/>
    <w:p>
      <w:pPr>
        <w:spacing w:after="0"/>
        <w:ind w:left="0"/>
        <w:jc w:val="both"/>
      </w:pPr>
      <w:r>
        <w:rPr>
          <w:rFonts w:ascii="Times New Roman"/>
          <w:b w:val="false"/>
          <w:i w:val="false"/>
          <w:color w:val="000000"/>
          <w:sz w:val="28"/>
        </w:rPr>
        <w:t xml:space="preserve">
      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 </w:t>
      </w:r>
    </w:p>
    <w:bookmarkEnd w:id="130"/>
    <w:bookmarkStart w:name="z136" w:id="131"/>
    <w:p>
      <w:pPr>
        <w:spacing w:after="0"/>
        <w:ind w:left="0"/>
        <w:jc w:val="both"/>
      </w:pPr>
      <w:r>
        <w:rPr>
          <w:rFonts w:ascii="Times New Roman"/>
          <w:b w:val="false"/>
          <w:i w:val="false"/>
          <w:color w:val="000000"/>
          <w:sz w:val="28"/>
        </w:rPr>
        <w:t>
      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пунктом 2 статьи 2 настоящего Соглашения и выплачиваемой компетентным органом другого государства-члена.</w:t>
      </w:r>
    </w:p>
    <w:bookmarkEnd w:id="131"/>
    <w:bookmarkStart w:name="z137" w:id="132"/>
    <w:p>
      <w:pPr>
        <w:spacing w:after="0"/>
        <w:ind w:left="0"/>
        <w:jc w:val="both"/>
      </w:pPr>
      <w:r>
        <w:rPr>
          <w:rFonts w:ascii="Times New Roman"/>
          <w:b w:val="false"/>
          <w:i w:val="false"/>
          <w:color w:val="000000"/>
          <w:sz w:val="28"/>
        </w:rPr>
        <w:t xml:space="preserve">
      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 </w:t>
      </w:r>
    </w:p>
    <w:bookmarkEnd w:id="132"/>
    <w:bookmarkStart w:name="z138" w:id="133"/>
    <w:p>
      <w:pPr>
        <w:spacing w:after="0"/>
        <w:ind w:left="0"/>
        <w:jc w:val="left"/>
      </w:pPr>
      <w:r>
        <w:rPr>
          <w:rFonts w:ascii="Times New Roman"/>
          <w:b/>
          <w:i w:val="false"/>
          <w:color w:val="000000"/>
        </w:rPr>
        <w:t xml:space="preserve"> Статья 11</w:t>
      </w:r>
    </w:p>
    <w:bookmarkEnd w:id="133"/>
    <w:bookmarkStart w:name="z139" w:id="134"/>
    <w:p>
      <w:pPr>
        <w:spacing w:after="0"/>
        <w:ind w:left="0"/>
        <w:jc w:val="left"/>
      </w:pPr>
      <w:r>
        <w:rPr>
          <w:rFonts w:ascii="Times New Roman"/>
          <w:b/>
          <w:i w:val="false"/>
          <w:color w:val="000000"/>
        </w:rPr>
        <w:t xml:space="preserve"> Персональные данные </w:t>
      </w:r>
    </w:p>
    <w:bookmarkEnd w:id="134"/>
    <w:bookmarkStart w:name="z140" w:id="135"/>
    <w:p>
      <w:pPr>
        <w:spacing w:after="0"/>
        <w:ind w:left="0"/>
        <w:jc w:val="both"/>
      </w:pPr>
      <w:r>
        <w:rPr>
          <w:rFonts w:ascii="Times New Roman"/>
          <w:b w:val="false"/>
          <w:i w:val="false"/>
          <w:color w:val="000000"/>
          <w:sz w:val="28"/>
        </w:rPr>
        <w:t>
      Персональные данные передаются в целях реализации настоящего Соглашения и являются сведениями ограниченного распространения (конфиденциальными).</w:t>
      </w:r>
    </w:p>
    <w:bookmarkEnd w:id="135"/>
    <w:bookmarkStart w:name="z141" w:id="136"/>
    <w:p>
      <w:pPr>
        <w:spacing w:after="0"/>
        <w:ind w:left="0"/>
        <w:jc w:val="both"/>
      </w:pPr>
      <w:r>
        <w:rPr>
          <w:rFonts w:ascii="Times New Roman"/>
          <w:b w:val="false"/>
          <w:i w:val="false"/>
          <w:color w:val="000000"/>
          <w:sz w:val="28"/>
        </w:rPr>
        <w:t xml:space="preserve">
      Обработка уполномоченными органами и компетентными органами персональных данных осуществляется в соответствии с законодательством государства-члена. </w:t>
      </w:r>
    </w:p>
    <w:bookmarkEnd w:id="136"/>
    <w:bookmarkStart w:name="z142" w:id="137"/>
    <w:p>
      <w:pPr>
        <w:spacing w:after="0"/>
        <w:ind w:left="0"/>
        <w:jc w:val="left"/>
      </w:pPr>
      <w:r>
        <w:rPr>
          <w:rFonts w:ascii="Times New Roman"/>
          <w:b/>
          <w:i w:val="false"/>
          <w:color w:val="000000"/>
        </w:rPr>
        <w:t xml:space="preserve"> Статья 12</w:t>
      </w:r>
    </w:p>
    <w:bookmarkEnd w:id="137"/>
    <w:bookmarkStart w:name="z143" w:id="138"/>
    <w:p>
      <w:pPr>
        <w:spacing w:after="0"/>
        <w:ind w:left="0"/>
        <w:jc w:val="left"/>
      </w:pPr>
      <w:r>
        <w:rPr>
          <w:rFonts w:ascii="Times New Roman"/>
          <w:b/>
          <w:i w:val="false"/>
          <w:color w:val="000000"/>
        </w:rPr>
        <w:t xml:space="preserve"> Переходные положения </w:t>
      </w:r>
    </w:p>
    <w:bookmarkEnd w:id="138"/>
    <w:bookmarkStart w:name="z144" w:id="139"/>
    <w:p>
      <w:pPr>
        <w:spacing w:after="0"/>
        <w:ind w:left="0"/>
        <w:jc w:val="both"/>
      </w:pPr>
      <w:r>
        <w:rPr>
          <w:rFonts w:ascii="Times New Roman"/>
          <w:b w:val="false"/>
          <w:i w:val="false"/>
          <w:color w:val="000000"/>
          <w:sz w:val="28"/>
        </w:rPr>
        <w:t xml:space="preserve">
      Назначение и выплата пенсии осуществляются в следующем порядке: </w:t>
      </w:r>
    </w:p>
    <w:bookmarkEnd w:id="139"/>
    <w:bookmarkStart w:name="z145" w:id="140"/>
    <w:p>
      <w:pPr>
        <w:spacing w:after="0"/>
        <w:ind w:left="0"/>
        <w:jc w:val="both"/>
      </w:pPr>
      <w:r>
        <w:rPr>
          <w:rFonts w:ascii="Times New Roman"/>
          <w:b w:val="false"/>
          <w:i w:val="false"/>
          <w:color w:val="000000"/>
          <w:sz w:val="28"/>
        </w:rPr>
        <w:t>
      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bookmarkEnd w:id="140"/>
    <w:bookmarkStart w:name="z146" w:id="141"/>
    <w:p>
      <w:pPr>
        <w:spacing w:after="0"/>
        <w:ind w:left="0"/>
        <w:jc w:val="both"/>
      </w:pPr>
      <w:r>
        <w:rPr>
          <w:rFonts w:ascii="Times New Roman"/>
          <w:b w:val="false"/>
          <w:i w:val="false"/>
          <w:color w:val="000000"/>
          <w:sz w:val="28"/>
        </w:rPr>
        <w:t>
      за стаж работы, приобретенный до вступления настоящего Соглашения в силу, пенсия назначается и выплачивается в соответствии c законодательством государств-членов и Соглашением о гарантиях прав граждан государств – участников Содружества Независимых Государств в области пенсионного обеспечения от 13 марта 1992 года, а для Республики Беларусь и Российской Федерации – Договором между Российской Федерацией и Республикой Беларусь о сотрудничестве в области социального обеспечения от 24 января 2006 года.</w:t>
      </w:r>
    </w:p>
    <w:bookmarkEnd w:id="141"/>
    <w:bookmarkStart w:name="z147" w:id="142"/>
    <w:p>
      <w:pPr>
        <w:spacing w:after="0"/>
        <w:ind w:left="0"/>
        <w:jc w:val="left"/>
      </w:pPr>
      <w:r>
        <w:rPr>
          <w:rFonts w:ascii="Times New Roman"/>
          <w:b/>
          <w:i w:val="false"/>
          <w:color w:val="000000"/>
        </w:rPr>
        <w:t xml:space="preserve"> Статья 13</w:t>
      </w:r>
    </w:p>
    <w:bookmarkEnd w:id="142"/>
    <w:bookmarkStart w:name="z148" w:id="143"/>
    <w:p>
      <w:pPr>
        <w:spacing w:after="0"/>
        <w:ind w:left="0"/>
        <w:jc w:val="left"/>
      </w:pPr>
      <w:r>
        <w:rPr>
          <w:rFonts w:ascii="Times New Roman"/>
          <w:b/>
          <w:i w:val="false"/>
          <w:color w:val="000000"/>
        </w:rPr>
        <w:t xml:space="preserve"> Уполномоченные и компетентные органы</w:t>
      </w:r>
    </w:p>
    <w:bookmarkEnd w:id="143"/>
    <w:bookmarkStart w:name="z149" w:id="144"/>
    <w:p>
      <w:pPr>
        <w:spacing w:after="0"/>
        <w:ind w:left="0"/>
        <w:jc w:val="both"/>
      </w:pPr>
      <w:r>
        <w:rPr>
          <w:rFonts w:ascii="Times New Roman"/>
          <w:b w:val="false"/>
          <w:i w:val="false"/>
          <w:color w:val="000000"/>
          <w:sz w:val="28"/>
        </w:rPr>
        <w:t>
      Сведения об уполномоченных и компетентных органах представляются государствами-членами в Евразийскую экономическую комиссию при направлении уведомления о выполнении внутригосударственных процедур, необходимых для вступления настоящего Соглашения в силу.</w:t>
      </w:r>
    </w:p>
    <w:bookmarkEnd w:id="144"/>
    <w:bookmarkStart w:name="z150" w:id="145"/>
    <w:p>
      <w:pPr>
        <w:spacing w:after="0"/>
        <w:ind w:left="0"/>
        <w:jc w:val="both"/>
      </w:pPr>
      <w:r>
        <w:rPr>
          <w:rFonts w:ascii="Times New Roman"/>
          <w:b w:val="false"/>
          <w:i w:val="false"/>
          <w:color w:val="000000"/>
          <w:sz w:val="28"/>
        </w:rPr>
        <w:t>
      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bookmarkEnd w:id="145"/>
    <w:bookmarkStart w:name="z151" w:id="146"/>
    <w:p>
      <w:pPr>
        <w:spacing w:after="0"/>
        <w:ind w:left="0"/>
        <w:jc w:val="left"/>
      </w:pPr>
      <w:r>
        <w:rPr>
          <w:rFonts w:ascii="Times New Roman"/>
          <w:b/>
          <w:i w:val="false"/>
          <w:color w:val="000000"/>
        </w:rPr>
        <w:t xml:space="preserve"> Статья 14</w:t>
      </w:r>
    </w:p>
    <w:bookmarkEnd w:id="146"/>
    <w:bookmarkStart w:name="z152" w:id="147"/>
    <w:p>
      <w:pPr>
        <w:spacing w:after="0"/>
        <w:ind w:left="0"/>
        <w:jc w:val="left"/>
      </w:pPr>
      <w:r>
        <w:rPr>
          <w:rFonts w:ascii="Times New Roman"/>
          <w:b/>
          <w:i w:val="false"/>
          <w:color w:val="000000"/>
        </w:rPr>
        <w:t xml:space="preserve"> Заключительные положения</w:t>
      </w:r>
    </w:p>
    <w:bookmarkEnd w:id="147"/>
    <w:bookmarkStart w:name="z153" w:id="148"/>
    <w:p>
      <w:pPr>
        <w:spacing w:after="0"/>
        <w:ind w:left="0"/>
        <w:jc w:val="both"/>
      </w:pPr>
      <w:r>
        <w:rPr>
          <w:rFonts w:ascii="Times New Roman"/>
          <w:b w:val="false"/>
          <w:i w:val="false"/>
          <w:color w:val="000000"/>
          <w:sz w:val="28"/>
        </w:rPr>
        <w:t>
      1.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148"/>
    <w:bookmarkStart w:name="z154" w:id="149"/>
    <w:p>
      <w:pPr>
        <w:spacing w:after="0"/>
        <w:ind w:left="0"/>
        <w:jc w:val="both"/>
      </w:pPr>
      <w:r>
        <w:rPr>
          <w:rFonts w:ascii="Times New Roman"/>
          <w:b w:val="false"/>
          <w:i w:val="false"/>
          <w:color w:val="000000"/>
          <w:sz w:val="28"/>
        </w:rPr>
        <w:t>
      2. По взаимному согласию государств-членов в настоящее Соглашение могут быть внесены изменения, которые оформляются отдельными протоколами.</w:t>
      </w:r>
    </w:p>
    <w:bookmarkEnd w:id="149"/>
    <w:bookmarkStart w:name="z155" w:id="150"/>
    <w:p>
      <w:pPr>
        <w:spacing w:after="0"/>
        <w:ind w:left="0"/>
        <w:jc w:val="both"/>
      </w:pPr>
      <w:r>
        <w:rPr>
          <w:rFonts w:ascii="Times New Roman"/>
          <w:b w:val="false"/>
          <w:i w:val="false"/>
          <w:color w:val="000000"/>
          <w:sz w:val="28"/>
        </w:rPr>
        <w:t>
      3.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150"/>
    <w:bookmarkStart w:name="z156" w:id="151"/>
    <w:p>
      <w:pPr>
        <w:spacing w:after="0"/>
        <w:ind w:left="0"/>
        <w:jc w:val="both"/>
      </w:pPr>
      <w:r>
        <w:rPr>
          <w:rFonts w:ascii="Times New Roman"/>
          <w:b w:val="false"/>
          <w:i w:val="false"/>
          <w:color w:val="000000"/>
          <w:sz w:val="28"/>
        </w:rPr>
        <w:t>
      4.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151"/>
    <w:bookmarkStart w:name="z157" w:id="152"/>
    <w:p>
      <w:pPr>
        <w:spacing w:after="0"/>
        <w:ind w:left="0"/>
        <w:jc w:val="both"/>
      </w:pPr>
      <w:r>
        <w:rPr>
          <w:rFonts w:ascii="Times New Roman"/>
          <w:b w:val="false"/>
          <w:i w:val="false"/>
          <w:color w:val="000000"/>
          <w:sz w:val="28"/>
        </w:rPr>
        <w:t>
      Совершено в городе ____________ "__" ____________ 201__ года в одном подлинном экземпляре на русском языке.</w:t>
      </w:r>
    </w:p>
    <w:bookmarkEnd w:id="152"/>
    <w:bookmarkStart w:name="z158" w:id="153"/>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5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w:t>
            </w:r>
            <w:r>
              <w:br/>
            </w:r>
            <w:r>
              <w:rPr>
                <w:rFonts w:ascii="Times New Roman"/>
                <w:b/>
                <w:i w:val="false"/>
                <w:color w:val="000000"/>
                <w:sz w:val="20"/>
              </w:rPr>
              <w:t>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w:t>
            </w:r>
            <w:r>
              <w:br/>
            </w:r>
            <w:r>
              <w:rPr>
                <w:rFonts w:ascii="Times New Roman"/>
                <w:b/>
                <w:i w:val="false"/>
                <w:color w:val="000000"/>
                <w:sz w:val="20"/>
              </w:rPr>
              <w:t>Федерацию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