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01c8" w14:textId="6940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октября 2017 года № 687 "Об утверждении Правил исчисления стажа работы государственных служащих, дающего право на установление должностного оклада"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2019 года № 684. Утратило силу постановлением Правительства Республики Казахстан от 16 июня 2023 года № 479.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16.06.2023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2017 года № 687 "Об утверждении Правил исчисления стажа работы государственных служащих, дающего право на установление должностного оклада" (САПП Республики Казахстан, 2017 г., № 53, ст. 341)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государственных служащих, дающего право на установление должностного оклада,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работы в субъектах квазигосударственного сектора и/или крупного предпринимательства на руководящих должностях или должностях, соответствующих функциональным направлениям занимаемой государственной должности для политических государственных служащих, административных государственных служащих корпуса "А", а также корпуса "Б" категорий А-1, А-2, В-1, В-2, С-1, С-2, С-О-1, С-О-2, С-R-1, C-R-2, D-1, D-2, D-О-1, D-О-2, Е-1, Е-2, E-R-1;";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Документом, подтверждающим стаж работы в субъекте крупного предпринимательства, указанный в подпункте 8-1) пункта 3 настоящих Правил, являются сведения о том, что субъект крупного предпринимательства соответствует одному или двум из следующих критериев: среднегодовая численность работников более двухсот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