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de77" w14:textId="48bd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16 февраля 2015 года № 59 "Об утверждении перечня ядов, производство, переработка, приобретение, хранение, реализация, использование и уничтожение которых подлежит лицензированию"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2019 года № 689.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2015 года № 59 "Об утверждении перечня ядов, производство, переработка, приобретение, хранение, реализация, использование и уничтожение которых подлежит лицензированию" (САПП Республики Казахстан, 2015 г., № 7, ст. 33)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ядов, производство, переработка, приобретение, хранение, реализация, использование и уничтожение которых подлежит лицензированию,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список 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36, 37, 38, 39, 40, 41, 42, 43, 44, 45, 46, 47, 48 и 49,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N,N-диизопропиламиноэтан-2-ол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Тетраметилсвинец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Аконит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Ацеклидин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Барий цианистый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Бруцин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Карбахолин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Новарсенол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Промеран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на то органами, или в указанной аппаратуре, ввозимой официально из-за рубежа в установленном порядке.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Таллий необработанный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Тетраэтилсвинец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Трава аконита джунгарского свежая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Экстракт чилибухи";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список 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71, 72, 73, 74, 75, 76, 77, 78, 79, 80, 81, 82, 83, 84, 85, 86, 87 и 88,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Триизопропил фосфит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N,N-диметиламинофосфорил дихлорид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Диэтил метилфосфат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N,N-диизопропиламиноэтил-2-хлорид гидрохлорид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N,N-диизопропиламиноэтантиол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N,N-диизопропиламиноэтил-2-хлорид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Бифторид аммония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Мышьяк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Никотин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Плавиковая кислота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Этилендигидразин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Диметилгидразиназид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Диметилгидразиннитрат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Метилфосфоновая кислота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Хлорциан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Хлоропикрин: трихлорнитрометан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Диметиламиноэтанол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О-этил-S-фенил (этил) дитиофосфонат".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