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fd72" w14:textId="fa8f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Азербайджанской Республики о сотрудничестве в области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2019 года № 702.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сотрудничестве в области миграции.</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Тургумбаева Ерлана Заманбековича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миграции,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14.10.2019 </w:t>
      </w:r>
      <w:r>
        <w:rPr>
          <w:rFonts w:ascii="Times New Roman"/>
          <w:b w:val="false"/>
          <w:i w:val="false"/>
          <w:color w:val="000000"/>
          <w:sz w:val="28"/>
        </w:rPr>
        <w:t>№ 760</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2019 года № 702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Азербайджанской Республики о сотрудничестве в области миграции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p>
    <w:bookmarkEnd w:id="5"/>
    <w:bookmarkStart w:name="z12" w:id="6"/>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6"/>
    <w:bookmarkStart w:name="z13" w:id="7"/>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7"/>
    <w:bookmarkStart w:name="z14" w:id="8"/>
    <w:p>
      <w:pPr>
        <w:spacing w:after="0"/>
        <w:ind w:left="0"/>
        <w:jc w:val="both"/>
      </w:pPr>
      <w:r>
        <w:rPr>
          <w:rFonts w:ascii="Times New Roman"/>
          <w:b w:val="false"/>
          <w:i w:val="false"/>
          <w:color w:val="000000"/>
          <w:sz w:val="28"/>
        </w:rPr>
        <w:t>
      желая углубить отношения путем партнерского сотрудничества в области миграции в целях дальнейшего развития сотрудничества обоих государств,</w:t>
      </w:r>
    </w:p>
    <w:bookmarkEnd w:id="8"/>
    <w:bookmarkStart w:name="z15" w:id="9"/>
    <w:p>
      <w:pPr>
        <w:spacing w:after="0"/>
        <w:ind w:left="0"/>
        <w:jc w:val="both"/>
      </w:pPr>
      <w:r>
        <w:rPr>
          <w:rFonts w:ascii="Times New Roman"/>
          <w:b w:val="false"/>
          <w:i w:val="false"/>
          <w:color w:val="000000"/>
          <w:sz w:val="28"/>
        </w:rPr>
        <w:t>
      основываясь на нормах международного права и законодательстве государств Сторон,</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законодательством и международными обязательствами своих государств.</w:t>
      </w:r>
    </w:p>
    <w:bookmarkEnd w:id="12"/>
    <w:bookmarkStart w:name="z19" w:id="13"/>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 компетентные органы), являются:</w:t>
      </w:r>
    </w:p>
    <w:bookmarkEnd w:id="15"/>
    <w:bookmarkStart w:name="z22" w:id="16"/>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6"/>
    <w:bookmarkStart w:name="z23" w:id="17"/>
    <w:p>
      <w:pPr>
        <w:spacing w:after="0"/>
        <w:ind w:left="0"/>
        <w:jc w:val="both"/>
      </w:pPr>
      <w:r>
        <w:rPr>
          <w:rFonts w:ascii="Times New Roman"/>
          <w:b w:val="false"/>
          <w:i w:val="false"/>
          <w:color w:val="000000"/>
          <w:sz w:val="28"/>
        </w:rPr>
        <w:t>
      от Азербайджанской Республики - Государственная Миграционная Служба Азербайджанской Республики.</w:t>
      </w:r>
    </w:p>
    <w:bookmarkEnd w:id="17"/>
    <w:bookmarkStart w:name="z24" w:id="18"/>
    <w:p>
      <w:pPr>
        <w:spacing w:after="0"/>
        <w:ind w:left="0"/>
        <w:jc w:val="both"/>
      </w:pPr>
      <w:r>
        <w:rPr>
          <w:rFonts w:ascii="Times New Roman"/>
          <w:b w:val="false"/>
          <w:i w:val="false"/>
          <w:color w:val="000000"/>
          <w:sz w:val="28"/>
        </w:rPr>
        <w:t>
      В случае изменения официального названия и функций вышеуказанных компетентных органов, Стороны незамедлительно информируют об этом друг друга по дипломатическим каналам.</w:t>
      </w:r>
    </w:p>
    <w:bookmarkEnd w:id="18"/>
    <w:bookmarkStart w:name="z25" w:id="19"/>
    <w:p>
      <w:pPr>
        <w:spacing w:after="0"/>
        <w:ind w:left="0"/>
        <w:jc w:val="left"/>
      </w:pPr>
      <w:r>
        <w:rPr>
          <w:rFonts w:ascii="Times New Roman"/>
          <w:b/>
          <w:i w:val="false"/>
          <w:color w:val="000000"/>
        </w:rPr>
        <w:t xml:space="preserve"> Статья 3</w:t>
      </w:r>
    </w:p>
    <w:bookmarkEnd w:id="19"/>
    <w:bookmarkStart w:name="z26" w:id="20"/>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20"/>
    <w:bookmarkStart w:name="z27" w:id="21"/>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21"/>
    <w:bookmarkStart w:name="z28" w:id="22"/>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22"/>
    <w:bookmarkStart w:name="z29" w:id="23"/>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3"/>
    <w:bookmarkStart w:name="z30" w:id="24"/>
    <w:p>
      <w:pPr>
        <w:spacing w:after="0"/>
        <w:ind w:left="0"/>
        <w:jc w:val="both"/>
      </w:pPr>
      <w:r>
        <w:rPr>
          <w:rFonts w:ascii="Times New Roman"/>
          <w:b w:val="false"/>
          <w:i w:val="false"/>
          <w:color w:val="000000"/>
          <w:sz w:val="28"/>
        </w:rPr>
        <w:t>
      4) защита прав граждан государств Сторон, в том числе прав проживания членов их семей в течение срока выданных им разрешений на проживание;</w:t>
      </w:r>
    </w:p>
    <w:bookmarkEnd w:id="24"/>
    <w:bookmarkStart w:name="z31" w:id="25"/>
    <w:p>
      <w:pPr>
        <w:spacing w:after="0"/>
        <w:ind w:left="0"/>
        <w:jc w:val="both"/>
      </w:pPr>
      <w:r>
        <w:rPr>
          <w:rFonts w:ascii="Times New Roman"/>
          <w:b w:val="false"/>
          <w:i w:val="false"/>
          <w:color w:val="000000"/>
          <w:sz w:val="28"/>
        </w:rPr>
        <w:t>
      5) рассмотрение вопросов правового статуса граждан государства одной Стороны, имеющих основания для пребывания (проживания) на территории государства другой Стороны.</w:t>
      </w:r>
    </w:p>
    <w:bookmarkEnd w:id="25"/>
    <w:bookmarkStart w:name="z32" w:id="26"/>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1. В случае необходимости и по взаимной договоренности Стороны осуществляют обмен информацией и сведениями:</w:t>
      </w:r>
    </w:p>
    <w:bookmarkEnd w:id="28"/>
    <w:bookmarkStart w:name="z35" w:id="29"/>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9"/>
    <w:bookmarkStart w:name="z36" w:id="30"/>
    <w:p>
      <w:pPr>
        <w:spacing w:after="0"/>
        <w:ind w:left="0"/>
        <w:jc w:val="both"/>
      </w:pPr>
      <w:r>
        <w:rPr>
          <w:rFonts w:ascii="Times New Roman"/>
          <w:b w:val="false"/>
          <w:i w:val="false"/>
          <w:color w:val="000000"/>
          <w:sz w:val="28"/>
        </w:rPr>
        <w:t>
      о действующих на территориях государств Сторон юридических и физических лицах, причастных к организации и осуществлению незаконной миграции;</w:t>
      </w:r>
    </w:p>
    <w:bookmarkEnd w:id="30"/>
    <w:bookmarkStart w:name="z37" w:id="31"/>
    <w:p>
      <w:pPr>
        <w:spacing w:after="0"/>
        <w:ind w:left="0"/>
        <w:jc w:val="both"/>
      </w:pPr>
      <w:r>
        <w:rPr>
          <w:rFonts w:ascii="Times New Roman"/>
          <w:b w:val="false"/>
          <w:i w:val="false"/>
          <w:color w:val="000000"/>
          <w:sz w:val="28"/>
        </w:rPr>
        <w:t>
      о способах получения въездных виз и иных документов, и их использования в целях незаконной миграции;</w:t>
      </w:r>
    </w:p>
    <w:bookmarkEnd w:id="31"/>
    <w:bookmarkStart w:name="z38" w:id="32"/>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32"/>
    <w:bookmarkStart w:name="z39" w:id="33"/>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3"/>
    <w:bookmarkStart w:name="z40" w:id="34"/>
    <w:p>
      <w:pPr>
        <w:spacing w:after="0"/>
        <w:ind w:left="0"/>
        <w:jc w:val="both"/>
      </w:pPr>
      <w:r>
        <w:rPr>
          <w:rFonts w:ascii="Times New Roman"/>
          <w:b w:val="false"/>
          <w:i w:val="false"/>
          <w:color w:val="000000"/>
          <w:sz w:val="28"/>
        </w:rPr>
        <w:t>
      о методах регулирования внешней миграции.</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6"/>
    <w:bookmarkStart w:name="z43" w:id="37"/>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7"/>
    <w:bookmarkStart w:name="z44" w:id="38"/>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38"/>
    <w:bookmarkStart w:name="z45" w:id="39"/>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а также принадлежности к гражданству одной из Сторон;</w:t>
      </w:r>
    </w:p>
    <w:bookmarkEnd w:id="39"/>
    <w:bookmarkStart w:name="z46" w:id="40"/>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40"/>
    <w:bookmarkStart w:name="z47" w:id="41"/>
    <w:p>
      <w:pPr>
        <w:spacing w:after="0"/>
        <w:ind w:left="0"/>
        <w:jc w:val="both"/>
      </w:pPr>
      <w:r>
        <w:rPr>
          <w:rFonts w:ascii="Times New Roman"/>
          <w:b w:val="false"/>
          <w:i w:val="false"/>
          <w:color w:val="000000"/>
          <w:sz w:val="28"/>
        </w:rPr>
        <w:t>
      2. Стороны обмениваются сведениями о наличии и основаниях ограничений на въезд на территорию государств Сторон (либо выезд с их территории) граждан государств Сторон.</w:t>
      </w:r>
    </w:p>
    <w:bookmarkEnd w:id="41"/>
    <w:bookmarkStart w:name="z48" w:id="42"/>
    <w:p>
      <w:pPr>
        <w:spacing w:after="0"/>
        <w:ind w:left="0"/>
        <w:jc w:val="left"/>
      </w:pPr>
      <w:r>
        <w:rPr>
          <w:rFonts w:ascii="Times New Roman"/>
          <w:b/>
          <w:i w:val="false"/>
          <w:color w:val="000000"/>
        </w:rPr>
        <w:t xml:space="preserve"> Статья 6</w:t>
      </w:r>
    </w:p>
    <w:bookmarkEnd w:id="42"/>
    <w:bookmarkStart w:name="z49" w:id="43"/>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Стороны могут обмениваться следующими персональными данными:</w:t>
      </w:r>
    </w:p>
    <w:bookmarkEnd w:id="43"/>
    <w:bookmarkStart w:name="z50" w:id="44"/>
    <w:p>
      <w:pPr>
        <w:spacing w:after="0"/>
        <w:ind w:left="0"/>
        <w:jc w:val="both"/>
      </w:pPr>
      <w:r>
        <w:rPr>
          <w:rFonts w:ascii="Times New Roman"/>
          <w:b w:val="false"/>
          <w:i w:val="false"/>
          <w:color w:val="000000"/>
          <w:sz w:val="28"/>
        </w:rPr>
        <w:t>
      фамилия, имя, отчество (в русском и латинском написании);</w:t>
      </w:r>
    </w:p>
    <w:bookmarkEnd w:id="44"/>
    <w:bookmarkStart w:name="z51" w:id="45"/>
    <w:p>
      <w:pPr>
        <w:spacing w:after="0"/>
        <w:ind w:left="0"/>
        <w:jc w:val="both"/>
      </w:pPr>
      <w:r>
        <w:rPr>
          <w:rFonts w:ascii="Times New Roman"/>
          <w:b w:val="false"/>
          <w:i w:val="false"/>
          <w:color w:val="000000"/>
          <w:sz w:val="28"/>
        </w:rPr>
        <w:t>
      пол;</w:t>
      </w:r>
    </w:p>
    <w:bookmarkEnd w:id="45"/>
    <w:bookmarkStart w:name="z52" w:id="46"/>
    <w:p>
      <w:pPr>
        <w:spacing w:after="0"/>
        <w:ind w:left="0"/>
        <w:jc w:val="both"/>
      </w:pPr>
      <w:r>
        <w:rPr>
          <w:rFonts w:ascii="Times New Roman"/>
          <w:b w:val="false"/>
          <w:i w:val="false"/>
          <w:color w:val="000000"/>
          <w:sz w:val="28"/>
        </w:rPr>
        <w:t>
      дата рождения; место рождения;</w:t>
      </w:r>
    </w:p>
    <w:bookmarkEnd w:id="46"/>
    <w:bookmarkStart w:name="z53" w:id="47"/>
    <w:p>
      <w:pPr>
        <w:spacing w:after="0"/>
        <w:ind w:left="0"/>
        <w:jc w:val="both"/>
      </w:pPr>
      <w:r>
        <w:rPr>
          <w:rFonts w:ascii="Times New Roman"/>
          <w:b w:val="false"/>
          <w:i w:val="false"/>
          <w:color w:val="000000"/>
          <w:sz w:val="28"/>
        </w:rPr>
        <w:t>
      гражданство;</w:t>
      </w:r>
    </w:p>
    <w:bookmarkEnd w:id="47"/>
    <w:bookmarkStart w:name="z54" w:id="48"/>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8"/>
    <w:bookmarkStart w:name="z55" w:id="49"/>
    <w:p>
      <w:pPr>
        <w:spacing w:after="0"/>
        <w:ind w:left="0"/>
        <w:jc w:val="both"/>
      </w:pPr>
      <w:r>
        <w:rPr>
          <w:rFonts w:ascii="Times New Roman"/>
          <w:b w:val="false"/>
          <w:i w:val="false"/>
          <w:color w:val="000000"/>
          <w:sz w:val="28"/>
        </w:rPr>
        <w:t>
      о привлечении к административной ответственности; о привлечении к уголовной ответственности;</w:t>
      </w:r>
    </w:p>
    <w:bookmarkEnd w:id="49"/>
    <w:bookmarkStart w:name="z56" w:id="50"/>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50"/>
    <w:bookmarkStart w:name="z57" w:id="51"/>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работу на территории государств Сторон;</w:t>
      </w:r>
    </w:p>
    <w:bookmarkEnd w:id="51"/>
    <w:bookmarkStart w:name="z58" w:id="52"/>
    <w:p>
      <w:pPr>
        <w:spacing w:after="0"/>
        <w:ind w:left="0"/>
        <w:jc w:val="both"/>
      </w:pPr>
      <w:r>
        <w:rPr>
          <w:rFonts w:ascii="Times New Roman"/>
          <w:b w:val="false"/>
          <w:i w:val="false"/>
          <w:color w:val="000000"/>
          <w:sz w:val="28"/>
        </w:rPr>
        <w:t>
      о факте неразрешения въезда на территории государств Сторон либо ограничении на выезд с территории государств Сторон с указанием их сроков; фотографические изображения; дактилоскопическая карта (при наличии).</w:t>
      </w:r>
    </w:p>
    <w:bookmarkEnd w:id="52"/>
    <w:bookmarkStart w:name="z59" w:id="53"/>
    <w:p>
      <w:pPr>
        <w:spacing w:after="0"/>
        <w:ind w:left="0"/>
        <w:jc w:val="left"/>
      </w:pPr>
      <w:r>
        <w:rPr>
          <w:rFonts w:ascii="Times New Roman"/>
          <w:b/>
          <w:i w:val="false"/>
          <w:color w:val="000000"/>
        </w:rPr>
        <w:t xml:space="preserve"> Статья 7</w:t>
      </w:r>
    </w:p>
    <w:bookmarkEnd w:id="53"/>
    <w:bookmarkStart w:name="z60" w:id="54"/>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4"/>
    <w:bookmarkStart w:name="z61" w:id="55"/>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5"/>
    <w:bookmarkStart w:name="z62" w:id="56"/>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6"/>
    <w:bookmarkStart w:name="z63" w:id="57"/>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57"/>
    <w:bookmarkStart w:name="z64" w:id="58"/>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органов государств Сторон;</w:t>
      </w:r>
    </w:p>
    <w:bookmarkEnd w:id="58"/>
    <w:bookmarkStart w:name="z65" w:id="59"/>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59"/>
    <w:bookmarkStart w:name="z66" w:id="60"/>
    <w:p>
      <w:pPr>
        <w:spacing w:after="0"/>
        <w:ind w:left="0"/>
        <w:jc w:val="left"/>
      </w:pPr>
      <w:r>
        <w:rPr>
          <w:rFonts w:ascii="Times New Roman"/>
          <w:b/>
          <w:i w:val="false"/>
          <w:color w:val="000000"/>
        </w:rPr>
        <w:t xml:space="preserve"> Статья 8</w:t>
      </w:r>
    </w:p>
    <w:bookmarkEnd w:id="60"/>
    <w:bookmarkStart w:name="z67" w:id="61"/>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1"/>
    <w:bookmarkStart w:name="z68" w:id="62"/>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2"/>
    <w:bookmarkStart w:name="z69" w:id="63"/>
    <w:p>
      <w:pPr>
        <w:spacing w:after="0"/>
        <w:ind w:left="0"/>
        <w:jc w:val="left"/>
      </w:pPr>
      <w:r>
        <w:rPr>
          <w:rFonts w:ascii="Times New Roman"/>
          <w:b/>
          <w:i w:val="false"/>
          <w:color w:val="000000"/>
        </w:rPr>
        <w:t xml:space="preserve"> Статья 9</w:t>
      </w:r>
    </w:p>
    <w:bookmarkEnd w:id="63"/>
    <w:bookmarkStart w:name="z70" w:id="64"/>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4"/>
    <w:bookmarkStart w:name="z71" w:id="65"/>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5"/>
    <w:bookmarkStart w:name="z72" w:id="66"/>
    <w:p>
      <w:pPr>
        <w:spacing w:after="0"/>
        <w:ind w:left="0"/>
        <w:jc w:val="both"/>
      </w:pPr>
      <w:r>
        <w:rPr>
          <w:rFonts w:ascii="Times New Roman"/>
          <w:b w:val="false"/>
          <w:i w:val="false"/>
          <w:color w:val="000000"/>
          <w:sz w:val="28"/>
        </w:rPr>
        <w:t>
      2. Запрос должен содержать:</w:t>
      </w:r>
    </w:p>
    <w:bookmarkEnd w:id="66"/>
    <w:bookmarkStart w:name="z73" w:id="67"/>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67"/>
    <w:bookmarkStart w:name="z74" w:id="68"/>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68"/>
    <w:bookmarkStart w:name="z75" w:id="69"/>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69"/>
    <w:bookmarkStart w:name="z76" w:id="70"/>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Стороны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дней после вступления в силу настоящего Соглашения.</w:t>
      </w:r>
    </w:p>
    <w:bookmarkEnd w:id="70"/>
    <w:bookmarkStart w:name="z77" w:id="71"/>
    <w:p>
      <w:pPr>
        <w:spacing w:after="0"/>
        <w:ind w:left="0"/>
        <w:jc w:val="both"/>
      </w:pPr>
      <w:r>
        <w:rPr>
          <w:rFonts w:ascii="Times New Roman"/>
          <w:b w:val="false"/>
          <w:i w:val="false"/>
          <w:color w:val="000000"/>
          <w:sz w:val="28"/>
        </w:rPr>
        <w:t xml:space="preserve">
      4. В случае изменения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перечней лиц, уполномоченных на подписание запросов, либо бланков, Стороны незамедлительно уведомляют друг друга об этом.</w:t>
      </w:r>
    </w:p>
    <w:bookmarkEnd w:id="71"/>
    <w:bookmarkStart w:name="z78" w:id="72"/>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2"/>
    <w:bookmarkStart w:name="z79" w:id="73"/>
    <w:p>
      <w:pPr>
        <w:spacing w:after="0"/>
        <w:ind w:left="0"/>
        <w:jc w:val="left"/>
      </w:pPr>
      <w:r>
        <w:rPr>
          <w:rFonts w:ascii="Times New Roman"/>
          <w:b/>
          <w:i w:val="false"/>
          <w:color w:val="000000"/>
        </w:rPr>
        <w:t xml:space="preserve"> Статья 10</w:t>
      </w:r>
    </w:p>
    <w:bookmarkEnd w:id="73"/>
    <w:bookmarkStart w:name="z80" w:id="74"/>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4"/>
    <w:bookmarkStart w:name="z81" w:id="75"/>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5"/>
    <w:bookmarkStart w:name="z82" w:id="76"/>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6"/>
    <w:bookmarkStart w:name="z83" w:id="77"/>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77"/>
    <w:bookmarkStart w:name="z84" w:id="78"/>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календарных дней с даты его поступления.</w:t>
      </w:r>
    </w:p>
    <w:bookmarkEnd w:id="78"/>
    <w:bookmarkStart w:name="z85" w:id="79"/>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79"/>
    <w:bookmarkStart w:name="z86" w:id="80"/>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0"/>
    <w:bookmarkStart w:name="z87" w:id="81"/>
    <w:p>
      <w:pPr>
        <w:spacing w:after="0"/>
        <w:ind w:left="0"/>
        <w:jc w:val="left"/>
      </w:pPr>
      <w:r>
        <w:rPr>
          <w:rFonts w:ascii="Times New Roman"/>
          <w:b/>
          <w:i w:val="false"/>
          <w:color w:val="000000"/>
        </w:rPr>
        <w:t xml:space="preserve"> Статья 11</w:t>
      </w:r>
    </w:p>
    <w:bookmarkEnd w:id="81"/>
    <w:bookmarkStart w:name="z88" w:id="82"/>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2"/>
    <w:bookmarkStart w:name="z89" w:id="83"/>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3"/>
    <w:bookmarkStart w:name="z90" w:id="84"/>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4"/>
    <w:bookmarkStart w:name="z91" w:id="85"/>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представившей сведения.</w:t>
      </w:r>
    </w:p>
    <w:bookmarkEnd w:id="85"/>
    <w:bookmarkStart w:name="z92" w:id="86"/>
    <w:p>
      <w:pPr>
        <w:spacing w:after="0"/>
        <w:ind w:left="0"/>
        <w:jc w:val="both"/>
      </w:pPr>
      <w:r>
        <w:rPr>
          <w:rFonts w:ascii="Times New Roman"/>
          <w:b w:val="false"/>
          <w:i w:val="false"/>
          <w:color w:val="000000"/>
          <w:sz w:val="28"/>
        </w:rPr>
        <w:t>
      4.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любого иного несанкционированного доступа или использования.</w:t>
      </w:r>
    </w:p>
    <w:bookmarkEnd w:id="86"/>
    <w:bookmarkStart w:name="z93" w:id="87"/>
    <w:p>
      <w:pPr>
        <w:spacing w:after="0"/>
        <w:ind w:left="0"/>
        <w:jc w:val="both"/>
      </w:pPr>
      <w:r>
        <w:rPr>
          <w:rFonts w:ascii="Times New Roman"/>
          <w:b w:val="false"/>
          <w:i w:val="false"/>
          <w:color w:val="000000"/>
          <w:sz w:val="28"/>
        </w:rPr>
        <w:t>
      5.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87"/>
    <w:bookmarkStart w:name="z94" w:id="88"/>
    <w:p>
      <w:pPr>
        <w:spacing w:after="0"/>
        <w:ind w:left="0"/>
        <w:jc w:val="left"/>
      </w:pPr>
      <w:r>
        <w:rPr>
          <w:rFonts w:ascii="Times New Roman"/>
          <w:b/>
          <w:i w:val="false"/>
          <w:color w:val="000000"/>
        </w:rPr>
        <w:t xml:space="preserve"> Статья 12</w:t>
      </w:r>
    </w:p>
    <w:bookmarkEnd w:id="88"/>
    <w:bookmarkStart w:name="z95" w:id="89"/>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89"/>
    <w:bookmarkStart w:name="z96" w:id="90"/>
    <w:p>
      <w:pPr>
        <w:spacing w:after="0"/>
        <w:ind w:left="0"/>
        <w:jc w:val="left"/>
      </w:pPr>
      <w:r>
        <w:rPr>
          <w:rFonts w:ascii="Times New Roman"/>
          <w:b/>
          <w:i w:val="false"/>
          <w:color w:val="000000"/>
        </w:rPr>
        <w:t xml:space="preserve"> Статья 13</w:t>
      </w:r>
    </w:p>
    <w:bookmarkEnd w:id="90"/>
    <w:bookmarkStart w:name="z97" w:id="91"/>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1"/>
    <w:bookmarkStart w:name="z98" w:id="92"/>
    <w:p>
      <w:pPr>
        <w:spacing w:after="0"/>
        <w:ind w:left="0"/>
        <w:jc w:val="left"/>
      </w:pPr>
      <w:r>
        <w:rPr>
          <w:rFonts w:ascii="Times New Roman"/>
          <w:b/>
          <w:i w:val="false"/>
          <w:color w:val="000000"/>
        </w:rPr>
        <w:t xml:space="preserve"> Статья 14</w:t>
      </w:r>
    </w:p>
    <w:bookmarkEnd w:id="92"/>
    <w:bookmarkStart w:name="z99" w:id="93"/>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93"/>
    <w:bookmarkStart w:name="z100" w:id="94"/>
    <w:p>
      <w:pPr>
        <w:spacing w:after="0"/>
        <w:ind w:left="0"/>
        <w:jc w:val="left"/>
      </w:pPr>
      <w:r>
        <w:rPr>
          <w:rFonts w:ascii="Times New Roman"/>
          <w:b/>
          <w:i w:val="false"/>
          <w:color w:val="000000"/>
        </w:rPr>
        <w:t xml:space="preserve"> Статья 15</w:t>
      </w:r>
    </w:p>
    <w:bookmarkEnd w:id="94"/>
    <w:bookmarkStart w:name="z101" w:id="95"/>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5"/>
    <w:bookmarkStart w:name="z102" w:id="96"/>
    <w:p>
      <w:pPr>
        <w:spacing w:after="0"/>
        <w:ind w:left="0"/>
        <w:jc w:val="left"/>
      </w:pPr>
      <w:r>
        <w:rPr>
          <w:rFonts w:ascii="Times New Roman"/>
          <w:b/>
          <w:i w:val="false"/>
          <w:color w:val="000000"/>
        </w:rPr>
        <w:t xml:space="preserve"> Статья 16</w:t>
      </w:r>
    </w:p>
    <w:bookmarkEnd w:id="96"/>
    <w:bookmarkStart w:name="z103" w:id="9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bookmarkEnd w:id="97"/>
    <w:bookmarkStart w:name="z104" w:id="98"/>
    <w:p>
      <w:pPr>
        <w:spacing w:after="0"/>
        <w:ind w:left="0"/>
        <w:jc w:val="left"/>
      </w:pPr>
      <w:r>
        <w:rPr>
          <w:rFonts w:ascii="Times New Roman"/>
          <w:b/>
          <w:i w:val="false"/>
          <w:color w:val="000000"/>
        </w:rPr>
        <w:t xml:space="preserve"> Статья 17</w:t>
      </w:r>
    </w:p>
    <w:bookmarkEnd w:id="98"/>
    <w:bookmarkStart w:name="z105" w:id="99"/>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с другой Стороны.</w:t>
      </w:r>
    </w:p>
    <w:bookmarkEnd w:id="99"/>
    <w:bookmarkStart w:name="z106" w:id="100"/>
    <w:p>
      <w:pPr>
        <w:spacing w:after="0"/>
        <w:ind w:left="0"/>
        <w:jc w:val="both"/>
      </w:pPr>
      <w:r>
        <w:rPr>
          <w:rFonts w:ascii="Times New Roman"/>
          <w:b w:val="false"/>
          <w:i w:val="false"/>
          <w:color w:val="000000"/>
          <w:sz w:val="28"/>
        </w:rPr>
        <w:t>
      Совершено в городе ___________"____" ___________ 20__ года в двух экземплярах на казахском, азербайджанском и русском языках, причем все тексты имеют одинаковую силу.</w:t>
      </w:r>
    </w:p>
    <w:bookmarkEnd w:id="100"/>
    <w:bookmarkStart w:name="z107" w:id="101"/>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будет использоваться текст на русском языке.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