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5ad" w14:textId="b703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2019 года № 714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прекурсоров от 30 ноября 2000 года (далее – Соглашение),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совершенствованию сотрудничества в области борьбы с незаконным оборотом наркотических средств, психотропных веществ, их аналогов, производных, а также прекурсоров и психоактивных веществ,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18 Соглашения,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статьей 1.1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1.1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термины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список наркотиков и прекурсоров (далее – национальный список) – перечень подлежащих контролю наркотиков и прекурсоров, объединенных в определенные списки на основе соответствующих международных конвенций и законодательства государства-участника СНГ;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 – вещества синтетического или природного (естественного) происхождения, препараты, растения, классифицированные как таковые в соответствующих международных конвенциях и/или включенные в национальные списки, оборот которых запрещен или ограничен и подлежит контролю на территории государства-участника СНГ;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психотропные вещества – вещества синтетического или природного (естественного) происхождения, препараты, а равно любые природные материалы, классифицированные как таковые в соответствующих международных конвенциях и/или включенные в национальные списки, оборот которых запрещен или ограничен и подлежит контролю на территории государства-участника СНГ;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– смесь веществ в любом физическом состоянии, содержащая одно или несколько наркотических средств и/или психотропных веществ, включенных в национальный список;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прекурсоры наркотиков (далее – прекурсоры) – вещества, используемые при производстве, изготовлении и переработке наркотиков, включенные в национальные списки, оборот которых запрещен или ограничен и подлежит контролю на территории государства-участника СНГ;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наркотиков (далее – аналоги) – запрещенные для оборота вещества, не классифицированные как наркотические средства или психотропные вещества и прекурсоры в соответствующих международных конвенциях и не включенные в национальные списки, химическая структура и свойства которых сходны с химической структурой и свойствами наркотиков, психоактивное действие которых они воспроизводят;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производные наркотиков (далее – производные) – вещества синтетического или естественного происхождения, которые не включены самостоятельными позициями в национальные списки, химическая структура которых образована заменой (формальным замещением) одного или нескольких атомов водорода, галогенов и/или гидроксильных групп в химической структуре соответствующего наркотического средства или психотропного вещества на иные одновалентные и/или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количества атомов углерода в исходной химической структуре соответствующего наркотического средства или психотропного вещества.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и/или атомов;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потенциально опасные психоактивные вещества (далее – психоактивные вещества) – вещества синтетического или естественного происхождения, вызывающие у человека состояние наркотического или иного токсического опьянения, опасного для жизни и здоровья, в отношении которых не установлены санитарно-эпидемиологические требования либо меры контроля за их оборотом;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наркотиков и прекурсоров – оборот наркотиков и прекурсоров, осуществляемый в нарушение законодательства государства-участника СНГ;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наркомания – заболевание, обусловленное зависимостью от наркотиков;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наркомании – совокупность мероприятий политического, правового, социального, культурного, медицинского, экономического, педагогического и иного характера, направленных на выявление, предупреждение и устранение причин и условий распространения наркомании".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статье 4: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Абзац второй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"обмен оперативной, статистической, научно-методической и иной информацией о состоянии преступности в указанной сфере; информацией для пополнения единого банка данных о транснациональных преступных группах и их лидерах, причастных к незаконному обороту наркотиков и прекурсоров, аналогов, производных, психоактивных веществ, включающей в том числе сведения 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национальных списках;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реестрах (перечнях, списках) психоактивных веществ, аналогов и производных, запрещенных к обороту в соответствии с национальным законодательством;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наименованиях, химической структуре и формулах выявленных психоактивных веществ, аналогов и производных;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готовящихся или совершенных преступлениях, связанных с незаконным оборотом наркотиков и прекурсоров на территории одного или нескольких государств-участников СНГ;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лицах, задержанных за незаконный оборот наркотиков в особо крупных размерах в соответствии с национальным законодательством, в случае обеспечения Сторонами конфиденциальности таких сведений или на основании международного договора;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применяемых способах сокрытия и незаконного перемещения наркотиков через государственные границы государств-участников СНГ, в том числе транзитом в третьи страны;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новых видах наркотиков и прекурсоров, аналогов, производных, психоактивных веществ, способах и технологиях их изготовления, используемых при этом веществах;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организованных преступных группах и лицах, использующих трансграничные каналы для перемещения наркотиков;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обороте прекурсоров в целях выявления их возможного использования для незаконного производства наркотиков;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современных средствах и методах обнаружения наркотиков;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практике законодательного регулирования вопросов, связанных с борьбой с незаконным оборотом наркотиков и прекурсоров, противодействием наркомании;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взаимодействии с государственными и негосударственными органами (организациями) по вопросам профилактики наркомании;".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После абзаца четвертого дополнить абзацами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совместных следственно-оперативных групп в целях раскрытия и расследования преступлений транснационального характера, связанных с незаконным оборотом наркотиков и прекурсоров;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согласованных и/или совместных межведомственных, профилактических и оперативно-розыскных мероприятий, специальных операций в целях: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выявления, пресечения каналов транспортировки наркотиков через государственные границы государств-участников СНГ, а также выявления лиц, связанных с их незаконным оборотом;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пресечения использования банковских, коммерческих и других структур для легализации (отмывания) доходов, полученных от незаконного оборота наркотиков и прекурсоров;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ликвидации подпольных (нелегальных) лабораторий по производству наркотиков;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уничтожения незаконных посевов наркосодержащих культур, а также популяций дикорастущих наркосодержащих растений;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пресечения использования возможностей сети Интернет для распространения наркотиков;".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Абзацы пятый – одиннадцатый считать соответственно абзацами седьмым – тринадцатым.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государства-участника Соглашения путем передачи депозитарию документа о присоединении.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Протокол вступает в силу по истечении 30 дней с даты получения депозитарием документа о присоединении.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