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db244" w14:textId="bbdb2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октября 2019 года № 757.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2019 года № 757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февраля 2009 года № 156 "Об утверждении Правил выплаты единовременной денежной компенсации для погребения умерших или погибших судей и пенсионеров, вышедших на пенсию с должности судьи" (САПП Республики Казахстан, 2009 г., № 11, ст. 60):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единовременной денежной компенсации для погребения умерших или погибших судей и пенсионеров, вышедших на пенсию с должности судьи, утвержденных указанным постановлением: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Для получения компенсации лица, имеющие право на ее получение, при гибели (смерти) судьи или пенсионера, вышедшего на пенсию с должности судьи Верховного Суда Республики Казахстан, обращаются в кадровую службу Верховного Суда Республики Казахстан, при гибели (смерти) судьи или пенсионера, вышедшего на пенсию с должности судьи местного или другого суда, в кадровую службу администраторов судов областей, городов республиканского значения и столицы (далее – кадровая служба) с заявлением,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представлением следующих документов:".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2008 года № 663 "Об утверждении перечня специальных средств, состоящих на вооружении судебных приставов, и Правил их выделения":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специальных средств, состоящих на вооружении судебных приставов, утвержденном указанным постановлением: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изложить в следующей редакции: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Судебный пристав администраторов судов областей, городов республиканского значения и столицы".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апреля 2007 года № 336 "Об утверждении Правил выплаты единовременной компенсации при получении увечья (травмы, ранения, контузии, профессионального заболевания) или гибели (смерти) судьи в связи с исполнением служебных обязанностей" (САПП Республики Казахстан, 2007 г., № 13, ст. 152):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единовременной компенсации при получении увечья (травмы, ранения, контузии, профессионального заболевания) или гибели (смерти) судьи в связи с исполнением служебных обязанностей, утвержденных указанным постановлением: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С момента принятия комиссией по расследованию несчастного случая заключения, подтверждающего получение увечья (травмы, ранения, контузии, профессионального заболевания) или факт гибели (смерти) судьи в связи с исполнением служебных обязанностей, кадровая служба Верховного Суда Республики Казахстан или администраторов судов областей, городов республиканского значения и столицы (далее – кадровая служба) в течение 7 календарных дней письменно извещает лиц, имеющих право на получение единовременной компенсации, о необходимости подачи заявления на выплату единовременной компенсации,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представлением следующих документов:".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