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4e8c" w14:textId="b014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финансовых правилах Фонда тюркской культуры и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2019 года № 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финансовых правилах Фонда тюркской культуры и наследия, совершенное в Бишкеке 2 сентября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2019 года № 842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финансовых правилах Фонда тюркской культуры и наследия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 и Турецкой Республики, далее именуемые "Стороны",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о создании Фонда тюркской культуры и наследия (далее именуемый - Фонд), принятым на IX Саммите глав тюркоязычных государств, прошедшем в городе Нахчыван, Азербайджанской Республики, 3 октября 2009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Фонда тюркской культуры и наследия (далее именуемый - Устав), подписанного в городе Бишкек 23 августа 2012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должным уважением к Соглашению Принимающего государства между Правительством Азербайджанской Республики и Фондом тюркской культуры и наследия об условиях и порядке размещения Фонда в Азербайджанской Республике,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"Тюркский совет" означает Совет сотрудничества тюркоязычных государств;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"Стороны" означает правительства государств-членов Тюркского совета, подписавших Устав;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"СМИД" означает Совет министров иностранных дел Тюркского совета; "КСДЛ" означает Комитет старших должностных лиц Тюркского совета;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"принимающее государство" означает государство-член Фонда, на территории которого размещен Фонд;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"Соглашение" означает настоящее Соглашение о финансовых правилах Фонда тюркской культуры и наследия;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"президент" - президент Фонда;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"Совет" означает совет Фонда, который является контролирующим органом, состоящим из одного представителя от каждого государства-члена;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"секретариат" означает секретариат Фонда;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 Фонда" состоит из президента, профессионального персонала и персонала общего обслуживания;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"иждивенцы" означают супруга/супругу, не состоящих в браке детей в возрасте до 18 лет, а также родителей, находящихся на полном иждивении персонала Фонда;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"помещения Фонда" означает здания или часть зданий и прилегающие территории, используемые Фондом для выполнения своих функций;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"профессиональный персонал" состоит из профессионального персонала, нанимаемого на контрактной основе;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 общего обслуживания" состоит из технического персонала, нанимаемого на контрактной основе;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"бюджет" означает формирование и распоряжение средствами, предназначенными для реализации задач и функций Фонда;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"финансовый год" означает период времени, начиная с 1 января по 31 декабря календарного года;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"взносы" означают суммы, установленные для Сторон на покрытие расходов, связанных с деятельностью Фонда в текущем финансовом году;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"внешний аудит" означает проверку финансовой и экономической деятельности Фонда, которая осуществляется независимыми аудитором/аудиторами, назначаемым (и) СМИД;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"доходы" означают средства, полученные Фондом в виде установленных взносов в бюджет;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доходы" означают все поступления, за исключением установленных взносов, пожертвований в денежной форме, а также сумм, полученных в результате прямого возмещения расходов в текущем финансовом году;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"расходы" означают денежные средства, выделенные Фондом из бюджета для финансирования его задач и функций;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кандидатов" означают расходы кандидатов на транспорт, проживание в гостинице и оплату суточных;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"резерв оборотных средств" является частью бюджета, используемого для расходов Фонда до полной выплаты обязательных взносов.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Общие положения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источники финансирования, порядок формирования, осуществления и подотчетности бюджета Фонда.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Бюджет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Бюджет Фонда включает все доходы и расходы финансового года в денежной и/или другой форме, включая ежегодно обусловливаемые расходы по выполнению долгосрочных проектов Фонда.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Бюджет Фонда разрабатывается президентом и утверждается СМИД после одобрения КСДЛ.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Доходы включают в себя: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обязательные взносы Сторон, сумма которых определятся СМИД, принимая во внимание их платежеспособность, шкалу взносов в Организацию Объединенных Наций и их текущие взносы в аналогичные региональные организации. Однако доля принимающего государства не должна быть меньше доли других государств-членов. Шкала обязательных взносов указывается в отдельном протоколе, который подписывается СМИД. По мере необходимости в протокол вносятся изменения;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гранты;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платежи в бюджет Фонда из добровольных взносов, размер которых не ограничивается;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добровольные взносы в денежной и/или другой форме, которые также могут быть приняты от стран-наблюдателей Фонда, других государств, организаций-наблюдателей Фонда, других международных организаций и фондов, юридических и физических лиц, подлежащих одобрению Сторон;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прочие доходы, включая доход от процентов и другие доходы при условии, что они не противоречат целям и задачам Фонда.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Расходы включают: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культурные и научные расходы: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исследовательские расходы;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проектные расходы;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симпозиумы, научные конференции и заседания;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типографические расходы;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аутсорсинг;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консалтинг;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расходы на персонал: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вознаграждение президента, в том числе: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пособие на аренду жилья;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пособие по ротации;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отпускное пособие (один раз в год);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представительские расходы;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взносы на пенсионное и социальное обеспечение;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вознаграждение профессионального персонала, в том числе: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пособие по ротации;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отпускное пособие (один раз в год);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взносы на пенсионное и социальное обеспечение;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вознаграждение персонала общего обслуживания, в том числе: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взносы на пенсионное и социальное обеспечение;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выходное пособие в случае расторжения контрактов персонала;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командировочные расходы персонала Фонда, включая суточные, транспортные расходы и проживание в гостинице;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обучение персонала Фонда;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расходы кандидатов.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на содержание иждивенцев и образовательные расходы, не распространяются на граждан принимающего государства;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административные расходы: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страхование персонала Фонда от несчастных случаев при исполнении им трудовых (служебных) обязанностей;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обязательное социальное страхование;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товаров и услуг для Фонда;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офисного оборудования и мебели, автомобильного транспорта и других средств, необходимых для функционирования Фонда;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и ремонт недвижимого имущества, офисной мебели, оборудования, автомобилей и других средств;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протокольные расходы;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командировочные расходы членов Совета, включая транспортные расходы, проживание в гостинице и суточные.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Штатное расписание Фонда, с указанием расходов согласно рангу и заработной плате персонала Фонда за финансовый год, разрабатывается Фондом и после одобрения КСДЛ утверждается СМИД.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Исполнение бюджета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Бюджет администрируется Президентом.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Конкретная сумма обязательных взносов каждой Стороны указывается в бюджете.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Ежегодные взносы в бюджет исчисляются и оплачиваются в долларах США.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Фонд посредством секретариата Тюркского совета информирует СМИД о сроках перечисления обязательных взносов в бюджет в полном объеме.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Надлежащие взносы оплачиваются предпочтительно в течение первых трех месяцев финансового года. Однако в случае, если это невозможно в силу национального законодательства, выплаты могут быть сделаны в четырех интервалах и осуществлены в начале каждых трех месяцев.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Смета расходов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Бюджет Фонда осуществляется в соответствии со сметой расходов - документом, который включает расходы на финансовый год.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Президент Фонда составляет проект бюджета с расчетами и обоснованием по каждой статье расходов и направляет его через КСДЛ на рассмотрение Сторон посредством секретариата Тюркского совета и на утверждение СМИД в первой половине года, предшествующего новому финансовому году.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СМИД рассматривает и утверждает бюджет на следующий финансовый год до 31 декабря текущего года. Однако, если бюджет не был принят в течение года, предшествующего новому финансовому году, текущий бюджет будет использоваться с учетом утвержденных изменений.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Операции с наличными средствами могут выполняться в национальной валюте принимающего государства и где это применимо осуществляться в валютах других государств.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Для расходов в местной валюте обменный курс для бюджета оценивается на основе среднего обменного курса предыдущего года, установленного центральным банком принимающего государства.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В рамках утвержденного бюджета Фонд может перемещать средства из одного пункта расходов в другой, за исключением пункта расходов о заработной плате, но не более 10 процентов общего объема расходов, утвержденных по этим пунктам, посредством заблаговременного информирования Сторон с приложением объяснений своих действий. В случае, если Стороны не выразили возражения в течение 30 (тридцати) дней со дня получения уведомления, предложенные перемещения денежных средств считаются утвержденными. Если перевод из одного пункта в другой пункт будет превышать 10 процентов, то перевод будет выноситься на утверждение СМИД.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Остатки средств бюджета Фонда, которые не были использованы по назначению до конца финансового года, должны быть зачислены в доход бюджета следующего финансового года. Взносы каждого государства-члена должны быть рассчитаны пропорционально и будут переданы Сторонам в счет их суммарных взносов.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Сальдо бюджета по состоянию на 1 января из-за неполного использования на приобретение оборудования и товаров длительного пользования в предыдущем году должно быть использовано для оплаты отложенных заказов.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Хранение денежных средств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Президент определяет банковские счета, на которых Фонд хранит денежные средства.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Счета Фонда хранятся в долларах США и в национальной валюте Принимающего государства. Бухгалтерский учет обменных курсов расходов предшествующего периода основывается на трехмесячном среднем обменном курсе центрального банка принимающего государства.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Отчетность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Президент осуществляет контроль и подотчетен СМИД через КСДЛ за управление финансовыми ресурсами Фонда.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Президент представляет в СМИД через КСДЛ годовой финансовый отчет/доклад за каждый финансовый год не позднее 31 марта года, следующего за предыдущим финансовым годом.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 конце каждого финансового года остаток или дефицит наличных средств определяется путем вычисления превышения доходов над расходами или путем вычисления превышения расходов над доходами. В случае нехватки наличных средств бюджета президент посредством КСДЛ информирует СМИД и вносит предложения относительно необходимых финансовых мер.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Аудит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Внешний аудит финансовой деятельности Фонда осуществляется в конце каждого бюджетного периода. Аудит осуществляется устоявшейся на международном уровне независимой организацией (компанией), уполномоченной СМИД после одобрения КСДЛ. Президент представляет в уполномоченную организацию для проведения внешнего аудита все необходимые документы.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После осуществления внешнего аудита президент направляет всем Сторонам аудиторский отчет.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Резерв оборотных средств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Резерв оборотных средств является частью бюджета и используется исключительно для финансирования бюджетных ассигнований в период ожидания поступления ежегодных обязательных взносов.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Сумма резерва оборотных средств устанавливается в размере не менее 10 процентов годового бюджета. После получения ежегодных обязательных взносов аванс возвращается в резерв оборотных средств.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Заключительные положения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Настоящее Соглашение вступает в силу на тридцатый день после получения депозитарием по дипломатическим каналам последнего письменного уведомления о завершении Сторонами внутригосударственных процедур, необходимых для его вступления в силу.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тюркоязычных государств. Соглашение вступает в силу для присоединившегося государства на тридцатый день после получения депозитарием документа о присоединении.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Депозитарием настоящего Соглашения является Азербайджанская Республика. Депозитарий в письменной форме по дипломатическим каналам уведомит Стороны о дате вступления в силу настоящего Соглашения, а также получении документа о ратификации, принятии, утверждении или присоединении.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В случае возникновения разногласий относительно толкования или применения настоящего Соглашения Стороны будут разрешать их путем консультаций и переговоров.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По взаимному согласию Сторон в настоящее Соглашение могут вноситься изменения и дополнения, которые оформляются отдельными протоколами, вступающими в силу в соответствии с процедурой, изложенной в пункте 10.1. настоящей статьи. Эти изменения и дополнения являются неотъемлемой частью настоящего Соглашения.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Каждая из Сторон может в любое время выйти из настоящего Соглашения, направив письменное уведомление депозитарию. Настоящее Соглашение прекращает действие в отношении этой Стороны по истечении 6 месяцев со дня получения депозитарием такого уведомления.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2 сентября 2018 года в одном подлинном экземпляре на азербайджанском, казахском, кыргызском, турецком и английском языках, причем все тексты являются равно аутентичными. В случае расхождений английская версия имеет преимущественную силу.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Азербайджанской Республики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Республики Казахстан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Кыргызской Республики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Турецкой Республики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