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951f9" w14:textId="ad951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внесении изменения и дополнения в Указ Президента Республики Казахстан от 8 декабря 2016 года № 385 "О Концепции формирования и использования средств Национального фонда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декабря 2019 года № 931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 внесении изменения и дополнения в Указ Президента Республики Казахстан от 8 декабря 2016 года № 385 "О Концепции формирования и использования средств Национального фонда Республики Казахстан".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УКАЗ</w:t>
      </w:r>
      <w:r>
        <w:br/>
      </w:r>
      <w:r>
        <w:rPr>
          <w:rFonts w:ascii="Times New Roman"/>
          <w:b/>
          <w:i w:val="false"/>
          <w:color w:val="000000"/>
        </w:rPr>
        <w:t>ПРЕЗИДЕНТА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О внесении изменения и дополнения в Указ Президента Республики Казахстан от 8 декабря 2016 года № 385 "О Концепции формирования и использования средств Национального фонда Республики Казахстан"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8 декабря 2016 года № 385 "О Концепции формирования и использования средств Национального фонда Республики Казахстан" (САПП Республики Казахстан, 2016 г., № 63, ст. 397) следующие изменение и дополнение: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Концепции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и использования средств Национального фонда Республики Казахстан, утвержденной вышеназванным Указом: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"5. Основные принципы и подходы по формированию и использованию средств Национального фонда":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подраздел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"5.1. Принципы формирования и использования средств Национального фонда":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шестой следующего содержания: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целях реализации стабилизационной функции Национальный Банк Республики Казахстан в зависимости от сложившейся ситуации на финансовом рынке производит конвертацию и реконвертацию активов Национального фонда в порядке, установленном Правлением Национального Банка Республики Казахстан. Данные операции проводятся для выделения гарантированного и целевого трансфертов и не относятся к интервенциям Национального Банка Республики Казахстан.";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Гарантированный трансферт.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гарантированного трансферта из Национального фонда в республиканский бюджет будет составлять в 2019 - 2021 годах 2 700 млрд. тенге ежегодно.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Начиная с 2022 года, размер гарантированного трансферта будет снижаться до 2 000 млрд. тенге.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обеспечения выполнения сберегательной функции Национального фонда определение размера гарантированного трансферта будет основано на контрцикличном бюджетном правиле.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Гарантированный трансферт будет определяться в размере, не превышающем размер поступлений в Национальный фонд от нефтяного сектора при консервативной цене на нефть (цена отсечения).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Контрцикличное бюджетное правило будет направлено на дальнейшее накопление активов Национального фонда и способствовать снижению ненефтяного дефицита.".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его подписания.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