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fd1a" w14:textId="eb5f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некоммерческого акционерного общества "Холдинг "Кәсіпқор"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2019 года № 979.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некоммерческое акционерное общество "Холдинг "Кәсіпқор" в некоммерческое акционерное общество "Talap".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 и распоряжения Премьер-Министра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2011 года № 1751 "Об утверждении Стратегии развития некоммерческого акционерного общества "Холдинг "Кәсіпқор" на 2012 - 2021 годы".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979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 и распоряжения Премьер-Министра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21-129,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"21-129. НАО "Talap".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образования и науки Республики Казахстан":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222-33-7,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"222-33-7 НАО "Talap".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"Национальные компании":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исключить.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23.08.2023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июня 2019 года № 116-р "О создании рабочей группы по разработке проекта Государственной программы развития образования и науки Республики Казахстан на 2020 - 2025 годы":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разработке проекта Государственной программы развития образования и науки Республики Казахстан на 2020 - 2025 годы: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правления некоммерческого акционерного общества "Холдинг "Кәсіпқор" Министерства образования и науки Республики Казахстан (по согласованию) изложить в следующей редакции: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правления некоммерческого акционерного общества "Talap" Министерства образования и науки Республики Казахстан (по согласованию)".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