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3ce5" w14:textId="cb2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деятельности социально-предпринимательских корпораций"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 деятельности социально-предпринимательских корпораций".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некоторых вопросах деятельности социально-предпринимательских корпораций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Уполномочить социально-предпринимательские корпорации по поставке товаров и оказанию услуг в рамках обеспечения граждан гарантированным социальным пакетом.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лиц, у которых социально-предпринимательские корпорации приобретут товары и услуги в рамках обеспечения граждан гарантированным социальным пакетом;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принятие иных мер по реализации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