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614c" w14:textId="3fd6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проведению Года волонтера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января 2020 года № 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26 августа 2019 года № 135 "Об объявлении Года волонтера"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проведению Года волонтера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государственным органам, акиматам областей, городов Нур-Султана, Алматы, Шымкента и организациям (по согласованию), ответственным за исполнение Плана: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принять необходимые меры по реализации Плана;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позднее 25 января 2021 года представить информацию об итогах реализации Плана в Министерство информации и общественного развития Республики Казахстан.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информации и общественного развития Республики Казахстан не позднее 1 марта 2021 года обеспечить представление в Правительство Республики Казахстан сводной информации об итогах реализации Плана.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Министерство информации и общественного развития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января 2020 года № 3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МЕРОПРИЯТИЙ</w:t>
      </w:r>
      <w:r>
        <w:br/>
      </w:r>
      <w:r>
        <w:rPr>
          <w:rFonts w:ascii="Times New Roman"/>
          <w:b/>
          <w:i w:val="false"/>
          <w:color w:val="000000"/>
        </w:rPr>
        <w:t xml:space="preserve">по проведению Года волонтера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0"/>
        <w:gridCol w:w="1095"/>
        <w:gridCol w:w="1095"/>
        <w:gridCol w:w="1708"/>
        <w:gridCol w:w="1096"/>
        <w:gridCol w:w="3333"/>
        <w:gridCol w:w="1096"/>
        <w:gridCol w:w="1097"/>
      </w:tblGrid>
      <w:tr>
        <w:trPr>
          <w:trHeight w:val="30" w:hRule="atLeast"/>
        </w:trPr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Предполагаемые расходы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(тыс. тенге)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Ожидаемый результат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"/>
        <w:gridCol w:w="4131"/>
        <w:gridCol w:w="1132"/>
        <w:gridCol w:w="2004"/>
        <w:gridCol w:w="845"/>
        <w:gridCol w:w="249"/>
        <w:gridCol w:w="1241"/>
        <w:gridCol w:w="1950"/>
      </w:tblGrid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Развитие благоприятной среды для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законодательства по вопросам волонтерской деятельности на основе анализа практики волонтерской деятельности в Казахстане и международного опыта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проекта Закона Республики Казахстан "О внесении изменений и дополнений в некоторые законодательные акты по волонтерской деятельности"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МОН, акиматы городов Нур-Султана, Алматы и Шымкента, областей, НВС (по согласованию), НПО (по согласованию), ДООН (по согласованию)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законопроекта в план законопроектных работ на 2021 год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подходов Международной организации труда предусмотреть возможность учета волонтерских часов в трудовом стаже в качестве стимулирующего фактора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МНЭ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учету волонтерского труда в трудовом стаже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оценки вклада волонтерской деятельности в социально-экономическое развитие страны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 (по согласованию)</w:t>
            </w:r>
          </w:p>
          <w:bookmarkEnd w:id="9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учету вклада волонтерской деятельности в социально-экономическое развитие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доклада о развитии волонтерской деятельности в Казахстане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доклад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по совершенствованию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Развитие инфраструктуры по волонтерской деятельности и повышение потенциала ее участников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деятельности Волонтерского совета с участием лидеров волонтерских организаций Казахстана и России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февраль, июль, 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по развитию сотрудничества волонтерских организаций Казахстана и России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деятельности проектного Офиса по координации и мониторингу волонтерских программ и проектов в рамках Года волонтера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февраль-декабрь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координация и мониторинг реализации 16 проектов, деятельности 83 региональных координаторов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региональных координаторов на базе центров поддержки волонтеров, гражданских, молодежных ресурсных центров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83 региональных координаторов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обучающих мероприятий, направленных на повышение роли и развитие волонтерской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семинары,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тренинги</w:t>
            </w:r>
          </w:p>
          <w:bookmarkEnd w:id="10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АДГС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ДООН (по согласованию), ЮНФПА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НВС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НПП "Атамекен" (по согласованию)</w:t>
            </w:r>
          </w:p>
          <w:bookmarkEnd w:id="1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потенциала 35 координаторов волонтерских программ,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волонтеров во всех регионах</w:t>
            </w:r>
          </w:p>
          <w:bookmarkEnd w:id="12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республиканского молодежного летнего лагеря "ZEREN 2020" для волонтеров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сертификатов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июль-август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обученных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– 600 человек</w:t>
            </w:r>
          </w:p>
          <w:bookmarkEnd w:id="13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Включение в модуль социально-политических дисциплин ВУЗов тем по развитию волонтерства и его роли в формировании гражданской культуры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  <w:bookmarkEnd w:id="1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15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волонтерской деятельности в учреждениях образования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Расширение участия граждан в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предоставления социальных студенческих кредитов для студентов ВУЗов, занимающихся волонтерской деятельностью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о волонтерской деятельности студентов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ВУЗы (по согласованию)</w:t>
            </w:r>
          </w:p>
          <w:bookmarkEnd w:id="16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204 "Обеспечение кадрами с высшим и послевузовским образованием"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студенческой молодежи, занимающейся волонтерской деятельностью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региональных планов по развитию волонтерской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планы мероприятий по развитию волонтерской деятельности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далее в течение 2020 года</w:t>
            </w:r>
          </w:p>
          <w:bookmarkEnd w:id="17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волонтерской деятельности в регионах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волонтерской деятельности в учреждениях образования: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общеобразовательных школах (по опыту Назарбаев Интеллектуальных школ);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в организациях ТиПО;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ВУЗах</w:t>
            </w:r>
          </w:p>
          <w:bookmarkEnd w:id="18"/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рекомендации, итоговые конференции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Нур-Султана, Алматы и Шымкента, областей</w:t>
            </w:r>
          </w:p>
          <w:bookmarkEnd w:id="19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учащихся в волонтерскую деятельность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модели взаимодействия социального работника с двумя волонтерами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методические рекомендации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2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системы социального обслуживания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волонтеров-юристов к работе по повышению правовой грамотности населения и оказанию консультационной помощи гражданам по правовым вопросам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консультации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МЮ, МИОР, 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правовой помощи гражданам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старшего поколения в волонтерскую деятельность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1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не менее 350 граждан старшего поколения в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акции "Всеказахстанский день посадки леса" с привлечением волонтеров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2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3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256 "Управление, обеспечение сохранения и развития лесных ресурсов и животного мира"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не менее 5000 волонтеров к проведению экологических мероприятий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проектов для поддержки волонтерских инициатив в регионах "Jańa bastama"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2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более 170 волонтерских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направленных на реализацию волонтерских инициатив для развития регионов</w:t>
            </w:r>
          </w:p>
          <w:bookmarkEnd w:id="26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Развитие корпоративной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Изучение положительных практик развития корпоративного волонтерства и проведение конференции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положительных практик,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  <w:bookmarkEnd w:id="27"/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"Фонд национального благосостояния "Самрук-Қазына" (по согласованию)</w:t>
            </w:r>
          </w:p>
          <w:bookmarkEnd w:id="2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корпоративного волонтерства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АО "ФНБ "Самрук-Қазына", национальными компаниями с государственным участием проработать вопрос об определении минимального порога участия сотрудников (часовой нагрузки с высвобождением от основных функциональных обязанностей) в реализации волонтерских проектов, осуществляемых по собственному их желанию и в рамках обозначаемых ими направлений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 МНЭ, АО "ФНБ "Самрук-Қазына" (по согласованию), национальные компании с государственным участием (по согласованию)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29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сотрудников, участвующих в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диалоговых площадок для обмена положительными практиками корпоративного волонтерства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НПО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НПП "Атамекен"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"ФНБ "Самрук-Қазына" (по согласованию)</w:t>
            </w:r>
          </w:p>
          <w:bookmarkEnd w:id="30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количества сотрудников, участвующих в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Развитие международного сотрудничества по волонтерской деятельности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казахстанских волонтеров в деятельности международных организаций, включая ООН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соглашение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 (по согласованию)</w:t>
            </w:r>
          </w:p>
          <w:bookmarkEnd w:id="31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вовлечение волонтеров в международные проекты ООН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волонтерских организаций на международных диалоговых площадках с целью продвижения интересов Казахстана на мировом уровне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ДООН (по согласованию)</w:t>
            </w:r>
          </w:p>
          <w:bookmarkEnd w:id="3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презентации опыта казахстанских волонтеров на международных диалоговых площадках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казахстанских волонтеров в мероприятии "Международная команда волонтеров 75-летия Победы"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МО, МИД, МИОР, 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года</w:t>
            </w:r>
          </w:p>
          <w:bookmarkEnd w:id="33"/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волонтеров в международной команде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Дорожной карты по усилению защиты прав ребенка и противодействию бытовому насилию, решению вопросов суицидальности среди подростков на 2020 - 2022 годы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дорожная карта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ЮНИСЕФ (по согласованию)</w:t>
            </w:r>
          </w:p>
          <w:bookmarkEnd w:id="3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привлечение волонтеров к мероприятиям по защите прав детей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Популяризация волонтерства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комплекса мероприятий по запуску Года волонтера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 Нур-Султана, Алматы и Шымкента, областей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официальный запуск Года волонтера с участием волонтеров со всех регионов, принимающих активное участие в развитии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региональных мероприятий, направленных на развитие волонтерской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волонтерской деятельности в регионах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мероприятий, направленных на стимулирование волонтерской деятельности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конкурсы, церемонии награждений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награждение лучших волонтеров по итогам конкурсов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конференции, посвященной итогам Года волонтера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36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участия не менее 300 волонтеров в работе конференции для подведения итогов реализации волонтерских проектов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Вручение международной премии "Волонтер года" и официальное закрытие Года волонтера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церемония вручения премии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МИД,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37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престижа волонтерской деятельности, количество награждаемых лиц – до 50 чел., количество участников - 1000 активных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информационной службы по продвижению волонтерской деятельности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3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январь-декабрь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волонтерских проектов/ программ/акций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функциональных возможностей созданной онлайн-платформы для волонтеров с целью повышения мобильности и удобства ее использования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МФ, МЦРИАП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требуются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продвижение волонтерских проектов/ программ/акций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Информационное сопровождение мероприятий, посвященных Году волонтера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медиа-план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государственной информационной политики"</w:t>
            </w:r>
          </w:p>
          <w:bookmarkEnd w:id="39"/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эффективной информационной поддержки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и размещение на телерадиоканалах тематических аудио и видеороликов о волонтерской деятельности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"Проведение государственной информационной политики"</w:t>
            </w:r>
          </w:p>
          <w:bookmarkEnd w:id="41"/>
        </w:tc>
        <w:tc>
          <w:tcPr>
            <w:tcW w:w="1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популяризация волонтерской деятельности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33.2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Запуск телепередачи в целях популяризации волонтерства и волонтерских движений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телепередачи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трансляция телесериала о волонтерстве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сериала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 трансляция документального фильма о волонтерстве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трансляция документального фильма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33.5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Публикации аналитических статей в печатных СМИ по развитию волонтерства в стране 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статьи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акиматы городов Нур-Султана, Алматы и Шымкента, областей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продвижение авторского видеоконтента через популярных блогеров на видеохостинге Youtube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видеороликов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 продвижение вирусных роликов, художественных мотиваторов, гиф-картинок, имиджевой продукции в социальных сетях, мессенджерах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вирусные ролики, художественные мотиваторы, гиф-картинки, имиджевая продукция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Интернет-проект "Один день с волонтером"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интернет-проект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Развитие волонтерства для достижения Целей устойчивого развития
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Bilim" по оказанию волонтерской помощи по подготовке к ЕНТ, обучению английскому языку, компьютерной и правовой грамотности учащимся старших классов средних школ сельской местности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2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обучением 1000 учащихся средних школ сельской местности с привлечением 100 волонтеров в каждом из 14 регионов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Saýlyq" по привлечению волонтеров в сферу охраны здоровья, оказанию помощи в уходе за больными, в том числе в хосписах, онкологических диспансерах и др.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3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Sabaqtastyq" по внедрению практики наставничества волонтерами в отношении детей, находящихся в детских домах, и молодежи, детей, оказавшихся в трудной жизненной ситуации в центрах социального обслуживания системы социальной защиты населения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4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Taza Álem" по защите окружающей среды, очистке рек и лесов, посадке деревьев, обучению сортировке мусора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МЭГПР,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акиматы городов Нур-Султана, Алматы и Шымкента, областей</w:t>
            </w:r>
          </w:p>
          <w:bookmarkEnd w:id="45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Asyl mura" по сохранению объектов историко-культурного наследия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МКС, 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6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Qamqor" по привлечению волонтеров в дома престарелых, центры социального обслуживания системы социальной защиты населения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МТСЗН,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МЗ, 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7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  <w:tr>
        <w:trPr>
          <w:trHeight w:val="30" w:hRule="atLeast"/>
        </w:trPr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общенационального проекта "Birgemiz: Úmit" по привлечению волонтеров к проектам по поиску пропавших людей, снижению рисков бедствий и ликвидации последствий чрезвычайных ситуаций природного и техногенного характера, в том числе по поиску документов, повествующих о подвигах наших соотечественников в Великой Отечественной войне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в Правительство</w:t>
            </w:r>
          </w:p>
        </w:tc>
        <w:tc>
          <w:tcPr>
            <w:tcW w:w="2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МИОР, МВД, МО, акиматы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Нур-Султана, Алматы и Шымкента, областей</w:t>
            </w:r>
          </w:p>
          <w:bookmarkEnd w:id="48"/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февраль-ноябрь 2020 года</w:t>
            </w:r>
          </w:p>
        </w:tc>
        <w:tc>
          <w:tcPr>
            <w:tcW w:w="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выделенных средств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004 "Обеспечение укрепления взаимоотношения институтов гражданского общества и государства"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привлеченных и обученных граждан и волонтеров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асшифровка аббревиатур:</w:t>
      </w:r>
    </w:p>
    <w:bookmarkEnd w:id="49"/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МИОР – Министерство информации и общественного развития Республики Казахстан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МОН – Министерство образования и науки Республики Казахстан</w:t>
      </w:r>
    </w:p>
    <w:bookmarkEnd w:id="51"/>
    <w:bookmarkStart w:name="z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52"/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53"/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 – Агентство Республики Казахстан по делам государственной службы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АО "ФНБ "Самрук-Қазына" – Акционерное общество "Фонд национального благосостояния "Самрук-Қазына"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МКС – Министерство культуры и спорта Республики Казахстан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– Министерство иностранных дел Республики Казахстан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60"/>
    <w:bookmarkStart w:name="z8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– Министерство национальной экономики Республики Казахстан</w:t>
      </w:r>
    </w:p>
    <w:bookmarkEnd w:id="61"/>
    <w:bookmarkStart w:name="z9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МЭГПР – Министерство экологии, геологии и природных ресурсов Республики Казахстан</w:t>
      </w:r>
    </w:p>
    <w:bookmarkEnd w:id="62"/>
    <w:bookmarkStart w:name="z9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МЦРИАП - Министерство цифрового развития, инноваций и аэрокосмической промышленности Республики Казахстан</w:t>
      </w:r>
    </w:p>
    <w:bookmarkEnd w:id="63"/>
    <w:bookmarkStart w:name="z9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НПП "Атамекен" – Национальная палата предпринимателей "Атамекен"</w:t>
      </w:r>
    </w:p>
    <w:bookmarkEnd w:id="64"/>
    <w:bookmarkStart w:name="z9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ДООН – Программа Добровольцев ООН</w:t>
      </w:r>
    </w:p>
    <w:bookmarkEnd w:id="65"/>
    <w:bookmarkStart w:name="z9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 – техническое и профессиональное образование</w:t>
      </w:r>
    </w:p>
    <w:bookmarkEnd w:id="66"/>
    <w:bookmarkStart w:name="z9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НПО – неправительственная организация</w:t>
      </w:r>
    </w:p>
    <w:bookmarkEnd w:id="67"/>
    <w:bookmarkStart w:name="z9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НВС – ОЮЛ "Национальная волонтерская сеть"</w:t>
      </w:r>
    </w:p>
    <w:bookmarkEnd w:id="68"/>
    <w:bookmarkStart w:name="z9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ЮНИСЕФ – Детский фонд Организации Объединенных Наций</w:t>
      </w:r>
    </w:p>
    <w:bookmarkEnd w:id="69"/>
    <w:bookmarkStart w:name="z9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</w:p>
    <w:bookmarkEnd w:id="70"/>
    <w:bookmarkStart w:name="z9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ВУЗ – высшее учебное заведение</w:t>
      </w:r>
    </w:p>
    <w:bookmarkEnd w:id="71"/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ООН – Организация Объединенных Наций</w:t>
      </w:r>
    </w:p>
    <w:bookmarkEnd w:id="72"/>
    <w:bookmarkStart w:name="z10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ЮНФПА – фонд ООН в области народонаселения</w:t>
      </w:r>
    </w:p>
    <w:bookmarkEnd w:id="7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