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992" w14:textId="93a8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2020 года № 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 (САПП Республики Казахстан, 2017 г., № 36-37-38, ст. 251)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Аналитический отчет об исполнении республиканского бюджета отражает исполнение скорректированного республиканского бюджета за отчетный финансовый год и включает в себя аналитические данные по поступлениям и реализации республиканских бюджетных программ, основанные на результатах бюджетного мониторинга и оценки результатов, проведенных администраторами бюджетных программ и государственным органом, уполномоченным Правительством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Аналитический отчет по поступлениям содержит информацию: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доходах республиканского бюджета, в том числе анализ исполнения налоговых поступлений, неналоговых поступлений, поступлений от продажи основного капитала, поступлений трансфертов с изложением основных факторов, повлиявших на исполнение плана поступлений, и причин отклонения фактического исполнения от плана поступлений доходов;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поступлениях от погашения бюджетных кредитов, в том числе основные факторы и причины отклонения фактического исполнения от плана по поступлению средств по погашению бюджетных кредитов;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поступлениях от продажи финансовых активов государства с указанием причин отклонения фактического их поступления от плановых сумм.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Аналитический отчет о выполнении республиканских бюджетных программ содержит информацию: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расходах республиканского бюджета, который формируется по ведомственной классификации расходов в разрезе администраторов бюджетных программ и бюджетных программ;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дефиците (профиците) бюджета, объясняющую фактически сложившуюся сумму дефицита (профицита) по итогам исполнения республиканского бюджета;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финансировании дефицита (использовании профицита) бюджета, включающую результаты фактического обеспечения покрытия дефицита бюджета за счет заимствования и используемых остатков бюджетных средств, или использования профицита бюджета путем расходования профицита бюджета, средств займов, используемых остатков бюджетных средств на погашение основного долга по займам.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информация о расходах республиканского бюджета включает в себя: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республиканских бюджетных программ, разрабатывающим стратегические планы, информацию: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стратегических целей и достижении целевых индикаторов стратегического плана 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бюджетных средствах, направленных на достижение целей стратегического плана, по бюджетным программам (подпрограммам) с указанием достигнутых (недостигнутых) показателей результатов бюджетных программ, неэффективном исполнении бюджетных программ;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администраторам республиканских бюджетных программ, не разрабатывающим стратегические планы, информацию: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освоении выделенных средств по бюджетным программам (подпрограммам) с указанием достигнутых (недостигнутых) показателей результатов, неэффективном исполнении бюджетных программ.";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Счетный комитет по контролю за исполнением республиканского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государственные органы в целях своевременной подготовки проекта годового отчета об исполнении республиканского бюджета за отчетный финансовый год представляют в центральный уполномоченный орган по исполнению бюджета следующую информацию на государственном и русском языках с указанием значений в тысячах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не позднее 20 февраля года, следующего за отчетным, – аналитическую информацию об итогах социально-экономического развития страны в рамках Прогноза социально-экономического развития Республики Казахстан за соответствующий финансовый год и реализации основных направлений налогово-бюджетной политики в стране;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февраля года, следующего за отчетным: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стратегического плана государственного органа;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бюджетных программ (подпрограмм);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аналитическую информацию о расходах республиканского бюджета;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остатках средств на контрольных счетах наличности субъектов квазигосударственного сектора соответствующего государственного органа с указанием причин их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10 марта года, следующего за отчетным, отчеты о реализации государственных программ, а также аналитическую информацию с указанием предусмотренных и использованных средств на их реализацию в отчетном году, результатов и причин выполнения (невыполнения) запланированных мероприятий, их влияние на развитие отрасли, региона, страны.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информация администраторов республиканских бюджетных программ, разрабатывающих стратегические планы, включает информацию: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стратегических целей и достижении целевых индикаторов стратегического плана государственного органа с пояснением причин недостижения (перевыполнения) целевых индикаторов (в случае изменений по сравнению с утвержденными значениями, объемами и количеством целевых индикаторов в течение финансового года указываются причины произведенных изменений);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бюджетных средствах, направленных на достижение целей стратегического плана, по бюджетным программам (подпрограммам) и достигнутых (недостигнутых) показателях результатов бюджетных программ с указанием причин их недостижения (перевыполнения).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информация администраторов республиканских бюджетных программ, не разрабатывающих стратегические планы, включает информацию об освоении выделенных средств по реализуемым бюджетным программам (подпрограммам) и достигнутых (недостигнутых) показателях результатов с указанием причин их недостижения (перевыполнения).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средствам администраторов республиканских бюджетных программ указываются плановые и фактические суммы освоения по бюджетной программе (подпрограмме), в случае неосвоения средств – причины неосвоения.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запрашивает другую необходимую информацию и устанавливает в пределах своей компетенции дополнительные формы.".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