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55e7" w14:textId="4af5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государств-участников Содружества Независимых Государств о передаче исполнения наказаний, не связанных с лишением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20 года № 4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Конвенции государств - участников Содружества Независимых Государств о передаче исполнения наказаний, не связанных с лишением свободы" с оговоркой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Конвенции государств - участников Содружества Независимых Государств о передаче исполнения наказаний, не связанных с лишением свобод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государств - участников Содружества Независимых Государств о передаче исполнения наказаний, не связанных с лишением свободы (далее - Конвенция), совершенную в Ашхабаде 11 октября 2019 года, со следующей оговоркой: "Республика Казахстан заявляет, что термин "законный представитель", упомянутый в статьях 2, 3 и 4 Конвенции, для Республики Казахстан будет пониматься как термин "защитник" в соответствии с уголовно-процессуальным и гражданско-процессуальным законодательством Республики Казахстан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