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2cb5" w14:textId="d8f2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 и медицинских изделий, фармацевтических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2020 года № 500. Утратило силу постановлением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 и медицинских изделий, фармацевтических услуг" (САПП Республики Казахстан, 2009 г., № 47-48, ст. 444)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 и медицинских изделий, фармацевтических услуг,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358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взаимному согласию сторон в части уменьшения цены на товары и соответственно цены договора (за исключением случаев, предусмотренных пунктами 422-1 и 431-1 настоящих Правил);";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422-1 и 422-2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"422-1. При изменении предельной цены в списке единого дистрибьютора в 2020 году по поручению уполномоченного органа в области здравоохранения допускается внесение соответствующего изменения в заключенное дополнительное соглашение после проведения переговоров по определению окончательной цены поставки.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422-2. По поручению уполномоченного органа в области здравоохранения допускается авансовая (предварительная)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медицинских изделий.";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431-1 и 431-2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"431-1. При изменении предельной цены в списке единого дистрибьютора в 2020 году по поручению уполномоченного органа в области здравоохранения допускается внесение соответствующего изменения в заключенное дополнительное соглашение после проведения переговоров по определению окончательной цены поставки.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431-2. По поручению уполномоченного органа в области здравоохранения допускается авансовая (предварительная)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медицинских изделий.".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