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19cd" w14:textId="8dc1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2020 года № 503. Утратило силу постановлением Правительства Республики Казахстан от 21 июня 2023 года № 492.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21.06.2023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случаях, когда заимствование местными исполнительными органами областей, городов республиканского значения, столицы осуществляется в виде получения бюджетных кредитов из республиканского бюджета и выпуска местными исполнительными органами городов республиканского значения, столицы государственных ценных бумаг для обращения на внутреннем рынке для финансирования дефицита бюджета города республиканского значения, столицы, а также в виде выпуска местными исполнительными органами областей, городов республиканского значения, столицы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программ, финансирования в установленном порядке отдельных мероприятий по содействию занятости, определенных в период действия чрезвычайного положения: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лимит долга формируется с учетом представленных в срок до 15 августа года, предшествующего планируемому, местным исполнительным органом области, города республиканского значения, столицы по согласованию с центральными уполномоченными органами по исполнению бюджета, по делам архитектуры, градостроительства и строительства и в области труда, занятости, социальной защиты населения расчетов заимствования и возможности самостоятельно обслуживать и погашать свои долги в планируемом финансовом году;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лимита осуществляется исходя из прогноза бюджетных программ развития, учтенного при расчете трансфертов общего характера, на планируемый трехлетний период местного исполнительного органа области, города республиканского значения, столицы с учетом поправочных коэффициентов и суммы, необходимой для финансирования в установленном порядке отдельных мероприятий по содействию занятости, определенных в период действия чрезвычайного положения.";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2020 года № 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правительственного долга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лимитов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 государства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Формулы определения лимитов долга местных исполнительных органов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Лимит долга местных исполнительных органов областей, городов республиканского значения, столицы на планируемый период определяется согласно следующей формуле: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Lslg = Dlg + BdefLg + Ss – Plg, где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Lslg – лимит долга местного исполнительного органа области, города республиканского значения, столицы в планируемом финансовом году;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Dlg – долг местного исполнительного органа области, города республиканского значения, столицы на начало планируемого финансового года;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BdefLg – бюджетные кредиты из республиканского бюджета, предоставляемые в планируемом финансовом году для реализации определенных целей в соответствии с бюджетным законодательством;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 – объем государственных ценных бумаг, предполагаемых к выпуску местным исполнительным органом области, города республиканского значения, столицы в планируемом финансовом году;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Plg – объем средств местного исполнительного органа области, города республиканского значения, столицы, направляемых на погашение долга в планируемом финансовом году.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Определяемый лимит долга должен соответствовать следующему требованию: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Lslg &lt; Bd*k+E, где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Bd – прогноз бюджетных программ развития, учтенного при расчете трансфертов общего характера на планируемый трехлетний период;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поправочный коэффициент для местного исполнительного органа области, города республиканского значения, столицы (k=0,8 для регионов, получающих бюджетные субвенции из республиканского бюджета; k=1 для регионов, перечисляющих бюджетные изъятия в республиканский бюджет);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сумма, необходимая для финансирования в установленном порядке отдельных мероприятий по содействию занятости, определенных в период действия чрезвычайного положения.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