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e20f" w14:textId="f3be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Протокол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Республикой Казахстан, Кыргызской Республикой, Российской Федерацией,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Республикой Казахстан, Кыргызской Республикой, Российской Федерацией, Республикой Таджикистан и Китайской Народной Республикой о взаимном сокращении вооруженных сил в районе границы от 24 апреля 1997 года, совершенный в городе Москве 23 ноября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2020 года № 524.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Протокол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Республикой Казахстан, Кыргызской Республикой, Российской Федерацией,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Республикой Казахстан, Кыргызской Республикой, Российской Федерацией, Республикой Таджикистан и Китайской Народной Республикой о взаимном сокращении вооруженных сил в районе границы от 24 апреля 1997 года, совершенный в городе Москве 23 ноября 2002 года, совершенный в Алматы 17 мая 2018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 № 524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Протокол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года, совершенный в городе Москве 23 ноября 2002 года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Протокола (далее – Межправительственный протокол), подписанного 23 ноября 2002 года в городе Москве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границы, подписанного 26 апреля 1996 года в городе Шанхае (далее – Шанхайское Соглашение), и Соглашения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границы, подписанного 24 апреля 1997 года в городе Москве (далее – Московское Соглашение), далее именуемые Сторонами, руководствуясь положениями части IX Протокола о контроле и проверках, являющегося неотъемлемым приложением к Московскому Соглашению, а также положениями Межправительственного протокола, стремясь оптимизировать работу делегации Совместной Стороны в Совместной контрольной группе (далее – СКГ) и исходя из консенсусного согласия государств-участников Совместной Стороны в СКГ, договорились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деятельности делегации Совместной Стороны в СКГ и обмене информацией (приложение №1 к Межправительственному протоколу) следующие изменения: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 согласованию между сторонами назначается государство-председатель Совместной Стороны в СКГ, как правило, на один год. Срок полномочий государства в качестве председателя Совместной Стороны в СКГ начинается с даты окончания предыдущей осенней сессии СКГ и продолжается до даты окончания очередной осенней сессии СКГ.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в Совместной Стороне осуществляется поочередно в порядке русского алфавита названий государств-участников Совместной Стороны.";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Функции государства-председателя Совместной Стороны в СКГ (далее – государство-председатель)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Государство-председатель проводит на своей территории очередную весеннюю сессию СКГ.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Государство-председатель отвечает за взаимодействие по текущей деятельности делегации Совместной Стороны в СКГ и определяет из числа своих дипломатических экспертов руководителя делегации Совместной Стороны в СКГ на период своего председательства.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Государство-председатель координирует работу делегации Совместной Стороны в СКГ и отчитывается о своей деятельности на заседаниях делегации Совместной Стороны в СКГ в период своего председательства.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согласования текста выступления руководителя делегации Совместной Стороны, текст не менее чем за один месяц до проведения сессии, направляется государствам-участникам Совместной Стороны на согласование. Текст считается согласованным, в случае отсутствия возражений со стороны любого государства-участника Совместной Стороны.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Государство-председатель заблаговременно (не менее чем за один месяц) согласовывает конкретные даты и направляет государствам-участникам Совместной Стороны и китайской Стороне приглашения на весеннюю сессию СКГ, которая будет проходить на его территории.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Государство-председатель согласовывает с китайской Стороной конкретные даты и направляет государствам-участникам Совместной Стороны, полученное от китайской Стороны приглашение на осеннюю сессию СКГ.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Государство-председатель готовит и вносит первоначальный проект документов в преддверии сессий СКГ.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Когда это необходимо и оправданно, в основном по причине срочности, государство-председатель может выносить проекты документов для утверждения по дипломатическим каналам.".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последнего письменного уведомления депозитарием о выполнении Сторонами внутригосударственных процедур, необходимых для его вступления в силу.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17 мая 2018 года в одном подлинном экземпляре на русском языке.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Министерстве иностранных дел Российской Федерации, которое направит каждой Стороне заверенную копию настоящего Протокола.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Казахстане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