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ae3a" w14:textId="c3ea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проведении совместных контрольных мероприятий по вопросам соблюдения порядка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2020 года № 529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 проведении совместных контрольных мероприятий по вопросам соблюдения порядка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совместных контрольных мероприятий по вопросам соблюдения порядка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53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(далее - Протокол),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Евразийском экономическом союзе от 29 мая 2014 года, общепризнанными принципами и нормами международного права,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полноты и своевременности поступления сумм ввозных таможенных пошлин (иных пошлин, налогов и сборов, имеющих эквивалентное действие) (далее - ввозные таможенные пошлины) в доход бюджетов государств-членов,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заявляя о своем намерении поддерживать взаимовыгодное сотрудничество,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соблюдения уполномоченными органами государств-членов положений Протокола осуществляется ежегодно высшими органами государственного финансового контроля государств-членов в рамках совместных контрольных мероприятий.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организации и проведении совместных контрольных мероприятий по вопросам соблюдения уполномоченными органами государств-членов положений Протокола высшие органы государственного финансового контроля государств-членов руководствуются настоящим Соглашением, а также законодательством своего государства.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языком совместных контрольных мероприятий является русский язык.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 документы в рамках совместных контрольных мероприятий представляются на русском языке либо на государственном языке государства-члена (с приложением их перевода на русский язык).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настоящем Соглашении, применяются в значениях, определенных Протоколом.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Цели совместных контрольных мероприятий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совместных контрольных мероприятий являются проверка и контроль: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зачисления подлежащих распределению сумм ввозных таможенных пошлин на единый счет уполномоченного органа государства-члена;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перечисления уполномоченными органами государств-членов сумм ввозных таможенных пошлин, подлежащих распределению между бюджетами государств-членов;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уполномоченными органами государств-членов установленных для каждого государства-члена нормативов распределения сумм ввозных таможенных пошлин.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Организация и проведение</w:t>
      </w:r>
      <w:r>
        <w:br/>
      </w:r>
      <w:r>
        <w:rPr>
          <w:rFonts w:ascii="Times New Roman"/>
          <w:b/>
          <w:i w:val="false"/>
          <w:color w:val="000000"/>
        </w:rPr>
        <w:t>совместных контрольных мероприятий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Совместные контрольные мероприятия проводятся в уполномоченном органе каждого государства-члена ежегодно и должны быть завершены на территориях всех государств-членов не позднее 1 сентября года, следующего за отчетным.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представителей высшего органа государственного финансового контроля государства-члена для проведения совместных контрольных мероприятий осуществляются за счет средств бюджета этого государства-члена.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совместного контрольного мероприятия составляется программа проведения совместного контрольного мероприятия (далее - программа).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 отчетный год разрабатывается высшим органом государственного финансового контроля государства-члена, осуществляющим в год проведения совместного контрольного мероприятия председательство в органах Евразийского экономического союза согласно пункту 4 статьи 8 Договора о Евразийском экономическом союзе от 29 мая 2014 года.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 устанавливаются предмет объекты совместного контрольного мероприятия, вопросы, решаемые в рамках такого мероприятия, сроки его проведения на объектах, состав совместной группы контроля из представителей высших органов государственного финансового контроля государств-членов (далее - совместная группа контроля), дата и место проведения совместного заседания коллегий (советов, уполномоченных лиц) высших органов государственного финансового контроля государств-членов (далее - совместная коллегия).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согласовывается высшими органами государственного финансового контроля государств-членов и утверждается их руководителями (уполномоченными ими лицами) не позднее 1 апреля года, следующего за отчетным.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Высшие органы государственного финансового контроля государств-членов, на территориях которых проводится совместное контрольное мероприятие, направляют уполномоченным органам своих государств программу с приложением документов, необходимых для организации и проведения указанного мероприятия.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государств-членов обеспечивают членам совместной группы контроля надлежащие условия работы (организуют доступ на территорию уполномоченного органа, предоставляют отдельное помещение, оргтехнику, услуги связи) и оказывают содействие в проведении совместного контрольного мероприятия.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совместной группы контроля определяют необходимость и возможность осуществления тех или иных контрольных действий, приемов и способов получения информации и документов, проведения аналитических процедур, а также объем выборки данных, обеспечивающих сбор требуемых сведений и доказательств.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совместной группы контроля обязаны соблюдать законодательство государства пребывания, а также правила и процедуры проведения контрольных мероприятий, применяемые в этом государстве.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государств-членов представляют членам совместной группы контроля информацию и документы, связанные с зачислением и распределением сумм ввозных таможенных пошлин, их перечислением в доход бюджетов государств-членов.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проведения совместного контрольного мероприятия необходимо получение дополнительной информации и документов от центральных таможенных органов и национальных (центральных) банков государств-членов, высшим органом государственного финансового контроля государства-члена, на территории которого проводится совместное контрольное мероприятие, в такие центральные таможенные органы и национальные (центральные) банки государств-членов направляются запросы о представлении соответствующей информации и документов.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Запрашиваемые информация и документы либо пояснения (в случае невозможности представления запрашиваемых информации и документов) направляются высшему органу государственного финансового контроля государства-члена, на территории которого проводится совместное контрольное мероприятие, в сроки, указанные в запросе высшего органа государственного финансового контроля государства-члена.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Запрашиваемые документы представляются в виде копий на бумажном носителе и (или) в электронном виде.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информации и документов, содержащих сведения, отнесенные к государственной или иной охраняемой законом тайне, на бумажном носителе и (или) в электронном виде осуществляется в соответствии с законодательством государства-члена, на территории которого проводится совместное контрольное мероприятие.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не могут быть использованы без письменного согласия представившего такие сведения уполномоченного органа, центрального таможенного органа или национального (центрального) банка в иных целях, чем те, для которых они запрашивались и были представлены. Ответственность за разглашение таких сведений определяется в соответствии с законодательством государства, гражданином которого является лицо, разгласившее данные сведения, и международными договорами, применимыми в отношениях между государствами-членами.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Оформление результатов проведения</w:t>
      </w:r>
      <w:r>
        <w:br/>
      </w:r>
      <w:r>
        <w:rPr>
          <w:rFonts w:ascii="Times New Roman"/>
          <w:b/>
          <w:i w:val="false"/>
          <w:color w:val="000000"/>
        </w:rPr>
        <w:t>совместного контрольного мероприятия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проведения совместного контрольного мероприятия формируются следующие документы: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акты о результатах проведения совместного контрольного мероприятия по проверке уполномоченных органов государств-членов (далее - акты проверки);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письменные возражения уполномоченных органов государств-членов (при наличии);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сводный отчет о результатах проведения совместного контрольного мероприятия (далее - сводный отчет).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проведения совместного контрольного мероприятия по проверке уполномоченного органа государства-члена оформляются актом проверки.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акта проверки определяется руководителями (уполномоченными ими лицами) высших органов государственного финансового контроля государств-членов.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проверки составляется по одному экземпляру для уполномоченного органа государства-члена и для высшего органа государственного финансового контроля каждого государства-члена, подписывается членами совместной группы контроля и руководителем (уполномоченным им лицом) уполномоченного органа государства-члена.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(уполномоченному им лицу) уполномоченного органа государства-члена, в отношении которого проводится совместное контрольное мероприятие, для ознакомления с актом проверки предоставляется до 3 рабочих дней со дня представления экземпляра акта проверки.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по акту проверки руководитель (уполномоченное им лицо) уполномоченного органа государства-члена подписывает его с оговоркой о наличии возражений. Письменные возражения с приложением необходимой информации и документов в течение 10 рабочих дней с даты подписания акта проверки направляются высшему органу государственного финансового контроля государства-члена, на территории которого проводилось совместное контрольное мероприятие, и учитываются при подготовке сводного отчета.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 результатам проведения совместного контрольного мероприятия документов, содержащих сведения, отнесенные к государственной или иной охраняемой законом тайне, осуществляется высшими органами государственного финансового контроля государств-членов в соответствии с законодательством государства-члена, на территории которого проводится совместное контрольное мероприятие.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итогам проведения совместного контрольного мероприятия высший орган государственного финансового контроля государства-члена, указанный в абзаце втором пункта 2 статьи 3 настоящего Соглашения, не позднее 1 ноября года, следующего за отчетным, формирует проект сводного отчета, в который включаются факты, изложенные в актах проверки, результаты анализа информации и документов, в том числе полученных по запросам высших органов государственного финансового контроля государств-членов, и рассмотрения письменных возражений уполномоченных органов государств-членов (при наличии), выводы и предложения по устранению выявленных нарушений.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государственного финансового контроля государства-члена, указанный в абзаце втором пункта 2 статьи 3 настоящего Соглашения, не позднее чем за 15 рабочих дней до даты проведения заседания совместной коллегии направляет в Евразийскую экономическую комиссию приглашение для участия ее представителей в этом заседании (с указанием вопросов, планируемых к рассмотрению).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Высшие органы государственного финансового контроля государств-членов не позднее чем за 15 рабочих дней до даты проведения заседания совместной коллегии направляют в уполномоченные органы, центральные таможенные органы, национальные (центральные) банки своих государств приглашения для участия их представителей в заседании совместной коллегии (с указанием вопросов, планируемых к рассмотрению) в пределах компетенции каждого уполномоченного органа, центрального таможенного органа, национального (центрального) банка.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подписывается руководителями (уполномоченными ими лицами) высших органов государственного финансового контроля государств-членов на заседании совместной коллегии.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совместной коллегии проводится высшим органом государственного финансового контроля государства-члена, указанным в абзаце втором пункта 2 статьи 3 настоящего Соглашения, не позднее 31 декабря года, следующего за отчетным.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высших органов государственного финансового контроля государств-членов заседание совместной коллегии может проводиться в режиме видео-конференц-связи с последующим обменом подписываемыми итоговыми документами.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Сводный отчет в течение 10 рабочих дней с даты его подписания направляется: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высшими органами государственного финансового контроля государств-членов - правительствам своих государств;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высшим органом государственного финансового контроля государства-члена, указанным в абзаце втором пункта 2 статьи 3 настоящего Соглашения, - в Евразийскую экономическую комиссию.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решению совместной коллегии сводный отчет в части, подлежащей опубликованию в информационно-телекоммуникационной сети "Интернет", размещается высшими органами государственного финансового контроля государств-членов на своих официальных сайтах и направляется в Евразийскую экономическую комиссию для опубликования на официальном сайте Евразийского экономического союза.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Механизм устранения выявленных нарушений и реализации предложений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государства-члена в течение 10 рабочих дней с даты получения сводного отчета направляет его для исполнения в государственные органы своего государства, указанные в сводном отчете.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государства-члена обязаны устранить выявленные нарушения, принять меры по обеспечению реализации указанных в сводном отчете предложений и проинформировать об этом правительство и высший орган государственного финансового контроля своего государства в соответствии со сроками, установленными в сводном отчете.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при зачислении в бюджет государства-члена сумм ввозных таможенных пошлин, подлежащих распределению в бюджеты государств-членов, осуществляется в соответствии с законодательством этого государства.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государственного финансового контроля государства-члена в течение 10 рабочих дней с даты получения информации от государственных органов своего государства информирует высшие органы государственного финансового контроля других государств-членов и Евразийскую экономическую комиссию об итогах устранения выявленных нарушений и реализации предложений.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устранении нарушений и реализации предложений, указанных в сводном отчете, отражается в сводном отчете за следующий отчетный год.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Споры, связанные с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государств-членов в настоящее Соглашение могут вноситься изменения и дополнения, которые оформляются отдельными протоколами, вступающими в силу в соответствии с пунктом 3 настоящей статьи.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__________"___ " ________ 202__ года в одном подлинном экземпляре на русском языке.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