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a93" w14:textId="f1d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 2017 г., № 8, ст. 46)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утверждение порядка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а также установление порядка обеспечения их средствами коллективной защиты, санитарно-бытовыми помещениями и устройствами за счет средств работодателя;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по согласованию с центральным уполномоченным органом по бюджетному планированию норм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утверждение списка работ, на которых ограничивается применение труда женщин, предельных норм подъема и перемещения вручную тяжестей женщинами;";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разработка и утверждение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41-1), 41-2), 41-3), 41-4), 41-5), 41-6), 41-7) и 41-8)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разработка и утверждение типового положения о системе управления охраной труда;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41-2) разработка и утверждение правил управления профессиональными рисками;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разработка и утверждение межотраслевых типовых нормативов численности работников служб охраны труда;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разработка и утверждение Кодекса служебной этики гражданских служащих;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разработка и утверждение правил представления и получения сведений о трудовом договоре в единой системе учета трудовых договоров;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разработка и утверждение правил оформления и применения нарядов-допусков при производстве работ в условиях повышенной опасности;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обеспечение конфиденциальности и защиты персональных данных работника, содержащихся в единой системе учета трудовых договоров, в соответствии с законодательством Республики Казахстан о персональных данных и их защите;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представление сведений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разработка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"73-1) определение упрощенного порядка выдачи местными исполнительными органами разрешений работодателям на привлечение иностранной рабочей силы из числа этнических казахов и бывших соотечественников;";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выработка и внесение предложений в Правительство Республики Казахстан по определению регионов для расселения оралманов и переселенцев;";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77-1) следующего содержания: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утверждениие порядка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установление квоты на привлечение иностранной рабочей силы и распределение ее между областями, городами республиканского значения, столицей;";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79-1) следующего содержания: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разработка и утверждение перечня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80-1)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определение порядка и сроков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размещения;";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установление региональной квоты приема оралманов и переселенцев на предстоящий год и распределение ее между областями, городами республиканского значения, столицей;".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