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6ef2" w14:textId="5046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расширения самостоятельности и ответственности районных, городских и сельских уровней власти"</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2020 года № 619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расширения самостоятельности и ответственности районных, городских и сельских уровней власти".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расширения самостоятельности и ответственности районных, городских и сельских уровней власти</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19-1, 19-II, ст. 96; № 21, ст. 122; № 22, ст. 128, 131; № 23, ст. 143; 2015 г., № 2, ст. 3; № 11, ст. 57; № 14, ст. 72; № 15, ст. 78; № 19-I, ст. 100; № 19-II, ст. 106; № 20-IV, ст. 113; № 20-VII, ст. 117; № 21-I, ст. 121, 124; № 21-II, ст. 130, 132; № 22-I, ст. 140, 143; № 22-II, ст. 144; № 22-V, ст. 156; № 22-VI, ст. 159; № 23-II, ст. 172; 2016 г., № 7-II, ст. 53; № 8-I, ст. 62; № 12, ст. 87; № 22, ст. 116; № 23, ст. 119; № 24, ст. 126; 2017 г., № 4, ст. 7; № 6, ст. 11; № 9, ст. 18; № 10, ст. 23; № 13, ст. 45; № 14, ст. 51; № 15, ст. 55; № 20, ст. 96; № 22-III, ст. 109; № 23-III, ст. 111; № 23-V, ст. 113; № 24, ст. 115; 2018 г., № 1, ст. 2; № 7-8, ст. 22; № 9, ст. 31; № 10, ст. 32; № 12, ст. 39; № 14, ст. 42; № 15, ст. 47, 50; № 16, ст. 55; № 19, ст. 62; № 22, ст. 82, 83; № 24, ст. 93; 2019 г., № 1, ст. 4; № 5-6, ст. 27; № 7, ст. 37, 39; № 8, ст. 45; № 15-16, ст. 67; № 19-20, ст. 86:</w:t>
      </w:r>
    </w:p>
    <w:bookmarkEnd w:id="4"/>
    <w:bookmarkStart w:name="z10" w:id="5"/>
    <w:p>
      <w:pPr>
        <w:spacing w:after="0"/>
        <w:ind w:left="0"/>
        <w:jc w:val="both"/>
      </w:pPr>
      <w:r>
        <w:rPr>
          <w:rFonts w:ascii="Times New Roman"/>
          <w:b w:val="false"/>
          <w:i w:val="false"/>
          <w:color w:val="000000"/>
          <w:sz w:val="28"/>
        </w:rPr>
        <w:t>
      1) в статье 19:</w:t>
      </w:r>
    </w:p>
    <w:bookmarkEnd w:id="5"/>
    <w:bookmarkStart w:name="z11" w:id="6"/>
    <w:p>
      <w:pPr>
        <w:spacing w:after="0"/>
        <w:ind w:left="0"/>
        <w:jc w:val="both"/>
      </w:pPr>
      <w:r>
        <w:rPr>
          <w:rFonts w:ascii="Times New Roman"/>
          <w:b w:val="false"/>
          <w:i w:val="false"/>
          <w:color w:val="000000"/>
          <w:sz w:val="28"/>
        </w:rPr>
        <w:t>
      дополнить пунктом 4-1 следующего содержания:</w:t>
      </w:r>
    </w:p>
    <w:bookmarkEnd w:id="6"/>
    <w:bookmarkStart w:name="z12" w:id="7"/>
    <w:p>
      <w:pPr>
        <w:spacing w:after="0"/>
        <w:ind w:left="0"/>
        <w:jc w:val="both"/>
      </w:pPr>
      <w:r>
        <w:rPr>
          <w:rFonts w:ascii="Times New Roman"/>
          <w:b w:val="false"/>
          <w:i w:val="false"/>
          <w:color w:val="000000"/>
          <w:sz w:val="28"/>
        </w:rPr>
        <w:t>
      "4-1. Резерв аппарата акима города районного значения, села, поселка, сельского округа включает:</w:t>
      </w:r>
    </w:p>
    <w:bookmarkEnd w:id="7"/>
    <w:bookmarkStart w:name="z13" w:id="8"/>
    <w:p>
      <w:pPr>
        <w:spacing w:after="0"/>
        <w:ind w:left="0"/>
        <w:jc w:val="both"/>
      </w:pPr>
      <w:r>
        <w:rPr>
          <w:rFonts w:ascii="Times New Roman"/>
          <w:b w:val="false"/>
          <w:i w:val="false"/>
          <w:color w:val="000000"/>
          <w:sz w:val="28"/>
        </w:rPr>
        <w:t>
      1) чрезвычайный резерв;</w:t>
      </w:r>
    </w:p>
    <w:bookmarkEnd w:id="8"/>
    <w:bookmarkStart w:name="z14" w:id="9"/>
    <w:p>
      <w:pPr>
        <w:spacing w:after="0"/>
        <w:ind w:left="0"/>
        <w:jc w:val="both"/>
      </w:pPr>
      <w:r>
        <w:rPr>
          <w:rFonts w:ascii="Times New Roman"/>
          <w:b w:val="false"/>
          <w:i w:val="false"/>
          <w:color w:val="000000"/>
          <w:sz w:val="28"/>
        </w:rPr>
        <w:t>
      2) резерв на неотложные затраты.";</w:t>
      </w:r>
    </w:p>
    <w:bookmarkEnd w:id="9"/>
    <w:bookmarkStart w:name="z15" w:id="10"/>
    <w:p>
      <w:pPr>
        <w:spacing w:after="0"/>
        <w:ind w:left="0"/>
        <w:jc w:val="both"/>
      </w:pPr>
      <w:r>
        <w:rPr>
          <w:rFonts w:ascii="Times New Roman"/>
          <w:b w:val="false"/>
          <w:i w:val="false"/>
          <w:color w:val="000000"/>
          <w:sz w:val="28"/>
        </w:rPr>
        <w:t>
      часть вторую пункта 5 изложить в следующей редакции:</w:t>
      </w:r>
    </w:p>
    <w:bookmarkEnd w:id="10"/>
    <w:bookmarkStart w:name="z16" w:id="11"/>
    <w:p>
      <w:pPr>
        <w:spacing w:after="0"/>
        <w:ind w:left="0"/>
        <w:jc w:val="both"/>
      </w:pPr>
      <w:r>
        <w:rPr>
          <w:rFonts w:ascii="Times New Roman"/>
          <w:b w:val="false"/>
          <w:i w:val="false"/>
          <w:color w:val="000000"/>
          <w:sz w:val="28"/>
        </w:rPr>
        <w:t>
      "Общий объем резерва местного исполнительного органа не должен превышать два процента, за исключением резерва аппарата акима города районного значения, села, сельского округа, который не должен превышать десяти процентов от объема поступлений соответствующего бюджета без учета трансфертов и займов.";</w:t>
      </w:r>
    </w:p>
    <w:bookmarkEnd w:id="11"/>
    <w:bookmarkStart w:name="z17" w:id="12"/>
    <w:p>
      <w:pPr>
        <w:spacing w:after="0"/>
        <w:ind w:left="0"/>
        <w:jc w:val="both"/>
      </w:pPr>
      <w:r>
        <w:rPr>
          <w:rFonts w:ascii="Times New Roman"/>
          <w:b w:val="false"/>
          <w:i w:val="false"/>
          <w:color w:val="000000"/>
          <w:sz w:val="28"/>
        </w:rPr>
        <w:t>
      2) в статье 45:</w:t>
      </w:r>
    </w:p>
    <w:bookmarkEnd w:id="12"/>
    <w:bookmarkStart w:name="z18" w:id="13"/>
    <w:p>
      <w:pPr>
        <w:spacing w:after="0"/>
        <w:ind w:left="0"/>
        <w:jc w:val="both"/>
      </w:pPr>
      <w:r>
        <w:rPr>
          <w:rFonts w:ascii="Times New Roman"/>
          <w:b w:val="false"/>
          <w:i w:val="false"/>
          <w:color w:val="000000"/>
          <w:sz w:val="28"/>
        </w:rPr>
        <w:t>
      пункт 4 дополнить частью третьей следующего содержания:</w:t>
      </w:r>
    </w:p>
    <w:bookmarkEnd w:id="13"/>
    <w:bookmarkStart w:name="z19" w:id="14"/>
    <w:p>
      <w:pPr>
        <w:spacing w:after="0"/>
        <w:ind w:left="0"/>
        <w:jc w:val="both"/>
      </w:pPr>
      <w:r>
        <w:rPr>
          <w:rFonts w:ascii="Times New Roman"/>
          <w:b w:val="false"/>
          <w:i w:val="false"/>
          <w:color w:val="000000"/>
          <w:sz w:val="28"/>
        </w:rPr>
        <w:t>
      "Не допускается изменение объемов трансфертов общего характера между районным (города областного значения) бюджетом и бюджетами городов районного значения, сел, поселков, сельских округов в течение текущего финансового года.";</w:t>
      </w:r>
    </w:p>
    <w:bookmarkEnd w:id="14"/>
    <w:bookmarkStart w:name="z20" w:id="15"/>
    <w:p>
      <w:pPr>
        <w:spacing w:after="0"/>
        <w:ind w:left="0"/>
        <w:jc w:val="both"/>
      </w:pPr>
      <w:r>
        <w:rPr>
          <w:rFonts w:ascii="Times New Roman"/>
          <w:b w:val="false"/>
          <w:i w:val="false"/>
          <w:color w:val="000000"/>
          <w:sz w:val="28"/>
        </w:rPr>
        <w:t>
      пункт 9 дополнить частью третьей следующего содержания:</w:t>
      </w:r>
    </w:p>
    <w:bookmarkEnd w:id="15"/>
    <w:bookmarkStart w:name="z21" w:id="16"/>
    <w:p>
      <w:pPr>
        <w:spacing w:after="0"/>
        <w:ind w:left="0"/>
        <w:jc w:val="both"/>
      </w:pPr>
      <w:r>
        <w:rPr>
          <w:rFonts w:ascii="Times New Roman"/>
          <w:b w:val="false"/>
          <w:i w:val="false"/>
          <w:color w:val="000000"/>
          <w:sz w:val="28"/>
        </w:rPr>
        <w:t>
      "Прогнозные объемы доходов и затрат бюджетов городов районного значения, сел, поселков, сельских округов рассчитываются местным уполномоченным органом по государственному планированию района (города областного значения) в порядке, определяемом местным исполнительным органом района (города областного значения).";</w:t>
      </w:r>
    </w:p>
    <w:bookmarkEnd w:id="16"/>
    <w:bookmarkStart w:name="z22" w:id="17"/>
    <w:p>
      <w:pPr>
        <w:spacing w:after="0"/>
        <w:ind w:left="0"/>
        <w:jc w:val="both"/>
      </w:pPr>
      <w:r>
        <w:rPr>
          <w:rFonts w:ascii="Times New Roman"/>
          <w:b w:val="false"/>
          <w:i w:val="false"/>
          <w:color w:val="000000"/>
          <w:sz w:val="28"/>
        </w:rPr>
        <w:t>
      пункт 9-1 дополнить частью третьей следующего содержания:</w:t>
      </w:r>
    </w:p>
    <w:bookmarkEnd w:id="17"/>
    <w:bookmarkStart w:name="z23" w:id="18"/>
    <w:p>
      <w:pPr>
        <w:spacing w:after="0"/>
        <w:ind w:left="0"/>
        <w:jc w:val="both"/>
      </w:pPr>
      <w:r>
        <w:rPr>
          <w:rFonts w:ascii="Times New Roman"/>
          <w:b w:val="false"/>
          <w:i w:val="false"/>
          <w:color w:val="000000"/>
          <w:sz w:val="28"/>
        </w:rPr>
        <w:t>
      "Прогноз доходов бюджетов городов районного значения, сел, поселков, сельских округов для установления объемов трансфертов общего характера на плановый период определяется ежегодно на скользящей основе местным уполномоченным органом по государственному планированию района (города областного значения).";</w:t>
      </w:r>
    </w:p>
    <w:bookmarkEnd w:id="18"/>
    <w:bookmarkStart w:name="z24" w:id="19"/>
    <w:p>
      <w:pPr>
        <w:spacing w:after="0"/>
        <w:ind w:left="0"/>
        <w:jc w:val="both"/>
      </w:pPr>
      <w:r>
        <w:rPr>
          <w:rFonts w:ascii="Times New Roman"/>
          <w:b w:val="false"/>
          <w:i w:val="false"/>
          <w:color w:val="000000"/>
          <w:sz w:val="28"/>
        </w:rPr>
        <w:t>
      3) в статье 52:</w:t>
      </w:r>
    </w:p>
    <w:bookmarkEnd w:id="19"/>
    <w:bookmarkStart w:name="z25" w:id="20"/>
    <w:p>
      <w:pPr>
        <w:spacing w:after="0"/>
        <w:ind w:left="0"/>
        <w:jc w:val="both"/>
      </w:pPr>
      <w:r>
        <w:rPr>
          <w:rFonts w:ascii="Times New Roman"/>
          <w:b w:val="false"/>
          <w:i w:val="false"/>
          <w:color w:val="000000"/>
          <w:sz w:val="28"/>
        </w:rPr>
        <w:t>
      в пункте 1:</w:t>
      </w:r>
    </w:p>
    <w:bookmarkEnd w:id="20"/>
    <w:bookmarkStart w:name="z26" w:id="21"/>
    <w:p>
      <w:pPr>
        <w:spacing w:after="0"/>
        <w:ind w:left="0"/>
        <w:jc w:val="both"/>
      </w:pPr>
      <w:r>
        <w:rPr>
          <w:rFonts w:ascii="Times New Roman"/>
          <w:b w:val="false"/>
          <w:i w:val="false"/>
          <w:color w:val="000000"/>
          <w:sz w:val="28"/>
        </w:rPr>
        <w:t>
      подпункт 5) изложить в следующей редакции:</w:t>
      </w:r>
    </w:p>
    <w:bookmarkEnd w:id="21"/>
    <w:bookmarkStart w:name="z27" w:id="22"/>
    <w:p>
      <w:pPr>
        <w:spacing w:after="0"/>
        <w:ind w:left="0"/>
        <w:jc w:val="both"/>
      </w:pPr>
      <w:r>
        <w:rPr>
          <w:rFonts w:ascii="Times New Roman"/>
          <w:b w:val="false"/>
          <w:i w:val="false"/>
          <w:color w:val="000000"/>
          <w:sz w:val="28"/>
        </w:rPr>
        <w:t>
      "5) единый земельный налог по земельным участкам, находящимся на территории города областного значения;";</w:t>
      </w:r>
    </w:p>
    <w:bookmarkEnd w:id="22"/>
    <w:bookmarkStart w:name="z28" w:id="23"/>
    <w:p>
      <w:pPr>
        <w:spacing w:after="0"/>
        <w:ind w:left="0"/>
        <w:jc w:val="both"/>
      </w:pPr>
      <w:r>
        <w:rPr>
          <w:rFonts w:ascii="Times New Roman"/>
          <w:b w:val="false"/>
          <w:i w:val="false"/>
          <w:color w:val="000000"/>
          <w:sz w:val="28"/>
        </w:rPr>
        <w:t>
      подпункт 9) изложить в следующей редакции:</w:t>
      </w:r>
    </w:p>
    <w:bookmarkEnd w:id="23"/>
    <w:bookmarkStart w:name="z29" w:id="24"/>
    <w:p>
      <w:pPr>
        <w:spacing w:after="0"/>
        <w:ind w:left="0"/>
        <w:jc w:val="both"/>
      </w:pPr>
      <w:r>
        <w:rPr>
          <w:rFonts w:ascii="Times New Roman"/>
          <w:b w:val="false"/>
          <w:i w:val="false"/>
          <w:color w:val="000000"/>
          <w:sz w:val="28"/>
        </w:rPr>
        <w:t>
      "9) плата за пользование земельными участками по земельным участкам, находящимся на территории города областного значения;";</w:t>
      </w:r>
    </w:p>
    <w:bookmarkEnd w:id="24"/>
    <w:bookmarkStart w:name="z30" w:id="25"/>
    <w:p>
      <w:pPr>
        <w:spacing w:after="0"/>
        <w:ind w:left="0"/>
        <w:jc w:val="both"/>
      </w:pPr>
      <w:r>
        <w:rPr>
          <w:rFonts w:ascii="Times New Roman"/>
          <w:b w:val="false"/>
          <w:i w:val="false"/>
          <w:color w:val="000000"/>
          <w:sz w:val="28"/>
        </w:rPr>
        <w:t>
      подпункты 2) и 3) пункта 3 изложить в следующей редакции:</w:t>
      </w:r>
    </w:p>
    <w:bookmarkEnd w:id="25"/>
    <w:bookmarkStart w:name="z31" w:id="26"/>
    <w:p>
      <w:pPr>
        <w:spacing w:after="0"/>
        <w:ind w:left="0"/>
        <w:jc w:val="both"/>
      </w:pPr>
      <w:r>
        <w:rPr>
          <w:rFonts w:ascii="Times New Roman"/>
          <w:b w:val="false"/>
          <w:i w:val="false"/>
          <w:color w:val="000000"/>
          <w:sz w:val="28"/>
        </w:rPr>
        <w:t>
      "2) поступления от продажи земельных участков, находящихся на территории города областного значения, за исключением поступлений от продажи земельных участков сельскохозяйственного назначения;</w:t>
      </w:r>
    </w:p>
    <w:bookmarkEnd w:id="26"/>
    <w:bookmarkStart w:name="z32" w:id="27"/>
    <w:p>
      <w:pPr>
        <w:spacing w:after="0"/>
        <w:ind w:left="0"/>
        <w:jc w:val="both"/>
      </w:pPr>
      <w:r>
        <w:rPr>
          <w:rFonts w:ascii="Times New Roman"/>
          <w:b w:val="false"/>
          <w:i w:val="false"/>
          <w:color w:val="000000"/>
          <w:sz w:val="28"/>
        </w:rPr>
        <w:t>
      3) плата за продажу права аренды земельных участков, находящихся на территории города областного значения;";</w:t>
      </w:r>
    </w:p>
    <w:bookmarkEnd w:id="27"/>
    <w:bookmarkStart w:name="z33" w:id="28"/>
    <w:p>
      <w:pPr>
        <w:spacing w:after="0"/>
        <w:ind w:left="0"/>
        <w:jc w:val="both"/>
      </w:pPr>
      <w:r>
        <w:rPr>
          <w:rFonts w:ascii="Times New Roman"/>
          <w:b w:val="false"/>
          <w:i w:val="false"/>
          <w:color w:val="000000"/>
          <w:sz w:val="28"/>
        </w:rPr>
        <w:t>
      4) в статье 52-1:</w:t>
      </w:r>
    </w:p>
    <w:bookmarkEnd w:id="28"/>
    <w:bookmarkStart w:name="z34" w:id="29"/>
    <w:p>
      <w:pPr>
        <w:spacing w:after="0"/>
        <w:ind w:left="0"/>
        <w:jc w:val="both"/>
      </w:pPr>
      <w:r>
        <w:rPr>
          <w:rFonts w:ascii="Times New Roman"/>
          <w:b w:val="false"/>
          <w:i w:val="false"/>
          <w:color w:val="000000"/>
          <w:sz w:val="28"/>
        </w:rPr>
        <w:t>
      пункт 1:</w:t>
      </w:r>
    </w:p>
    <w:bookmarkEnd w:id="29"/>
    <w:bookmarkStart w:name="z35" w:id="30"/>
    <w:p>
      <w:pPr>
        <w:spacing w:after="0"/>
        <w:ind w:left="0"/>
        <w:jc w:val="both"/>
      </w:pPr>
      <w:r>
        <w:rPr>
          <w:rFonts w:ascii="Times New Roman"/>
          <w:b w:val="false"/>
          <w:i w:val="false"/>
          <w:color w:val="000000"/>
          <w:sz w:val="28"/>
        </w:rPr>
        <w:t>
      дополнить подпунктом 3-1) следующего содержания:</w:t>
      </w:r>
    </w:p>
    <w:bookmarkEnd w:id="30"/>
    <w:bookmarkStart w:name="z36" w:id="31"/>
    <w:p>
      <w:pPr>
        <w:spacing w:after="0"/>
        <w:ind w:left="0"/>
        <w:jc w:val="both"/>
      </w:pPr>
      <w:r>
        <w:rPr>
          <w:rFonts w:ascii="Times New Roman"/>
          <w:b w:val="false"/>
          <w:i w:val="false"/>
          <w:color w:val="000000"/>
          <w:sz w:val="28"/>
        </w:rPr>
        <w:t>
      "3-1) единый земельный налог по земельным участкам, находящимся на территории города районного значения, села, поселка, сельского округа;";</w:t>
      </w:r>
    </w:p>
    <w:bookmarkEnd w:id="31"/>
    <w:bookmarkStart w:name="z37" w:id="32"/>
    <w:p>
      <w:pPr>
        <w:spacing w:after="0"/>
        <w:ind w:left="0"/>
        <w:jc w:val="both"/>
      </w:pPr>
      <w:r>
        <w:rPr>
          <w:rFonts w:ascii="Times New Roman"/>
          <w:b w:val="false"/>
          <w:i w:val="false"/>
          <w:color w:val="000000"/>
          <w:sz w:val="28"/>
        </w:rPr>
        <w:t>
      дополнить подпунктом 4-1) следующего содержания:</w:t>
      </w:r>
    </w:p>
    <w:bookmarkEnd w:id="32"/>
    <w:bookmarkStart w:name="z38" w:id="33"/>
    <w:p>
      <w:pPr>
        <w:spacing w:after="0"/>
        <w:ind w:left="0"/>
        <w:jc w:val="both"/>
      </w:pPr>
      <w:r>
        <w:rPr>
          <w:rFonts w:ascii="Times New Roman"/>
          <w:b w:val="false"/>
          <w:i w:val="false"/>
          <w:color w:val="000000"/>
          <w:sz w:val="28"/>
        </w:rPr>
        <w:t>
      "4-1) плата за пользование земельными участками по земельным участкам, находящимся на территории города районного значения, села, поселка, сельского округа;";</w:t>
      </w:r>
    </w:p>
    <w:bookmarkEnd w:id="33"/>
    <w:bookmarkStart w:name="z39" w:id="34"/>
    <w:p>
      <w:pPr>
        <w:spacing w:after="0"/>
        <w:ind w:left="0"/>
        <w:jc w:val="both"/>
      </w:pPr>
      <w:r>
        <w:rPr>
          <w:rFonts w:ascii="Times New Roman"/>
          <w:b w:val="false"/>
          <w:i w:val="false"/>
          <w:color w:val="000000"/>
          <w:sz w:val="28"/>
        </w:rPr>
        <w:t>
      пункт 3 изложить в следующей редакции:</w:t>
      </w:r>
    </w:p>
    <w:bookmarkEnd w:id="34"/>
    <w:bookmarkStart w:name="z40" w:id="35"/>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w:t>
      </w:r>
    </w:p>
    <w:bookmarkEnd w:id="35"/>
    <w:bookmarkStart w:name="z41" w:id="3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36"/>
    <w:bookmarkStart w:name="z42" w:id="3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 и находящихся на территории города областного значения;</w:t>
      </w:r>
    </w:p>
    <w:bookmarkEnd w:id="37"/>
    <w:bookmarkStart w:name="z43" w:id="38"/>
    <w:p>
      <w:pPr>
        <w:spacing w:after="0"/>
        <w:ind w:left="0"/>
        <w:jc w:val="both"/>
      </w:pPr>
      <w:r>
        <w:rPr>
          <w:rFonts w:ascii="Times New Roman"/>
          <w:b w:val="false"/>
          <w:i w:val="false"/>
          <w:color w:val="000000"/>
          <w:sz w:val="28"/>
        </w:rPr>
        <w:t>
      3) плата за продажу права аренды земельных участков по земельным участкам, находящимся на территории города районного значения, села, поселка, сельского округа;";</w:t>
      </w:r>
    </w:p>
    <w:bookmarkEnd w:id="38"/>
    <w:bookmarkStart w:name="z44" w:id="39"/>
    <w:p>
      <w:pPr>
        <w:spacing w:after="0"/>
        <w:ind w:left="0"/>
        <w:jc w:val="both"/>
      </w:pPr>
      <w:r>
        <w:rPr>
          <w:rFonts w:ascii="Times New Roman"/>
          <w:b w:val="false"/>
          <w:i w:val="false"/>
          <w:color w:val="000000"/>
          <w:sz w:val="28"/>
        </w:rPr>
        <w:t>
      5) пункт 1 статьи 56-1 дополнить подпунктом 20) следующего содержания:</w:t>
      </w:r>
    </w:p>
    <w:bookmarkEnd w:id="39"/>
    <w:bookmarkStart w:name="z45" w:id="40"/>
    <w:p>
      <w:pPr>
        <w:spacing w:after="0"/>
        <w:ind w:left="0"/>
        <w:jc w:val="both"/>
      </w:pPr>
      <w:r>
        <w:rPr>
          <w:rFonts w:ascii="Times New Roman"/>
          <w:b w:val="false"/>
          <w:i w:val="false"/>
          <w:color w:val="000000"/>
          <w:sz w:val="28"/>
        </w:rPr>
        <w:t>
      "20) обеспечение безопасности дорожного движения в населенных пунктах.";</w:t>
      </w:r>
    </w:p>
    <w:bookmarkEnd w:id="40"/>
    <w:bookmarkStart w:name="z46" w:id="41"/>
    <w:p>
      <w:pPr>
        <w:spacing w:after="0"/>
        <w:ind w:left="0"/>
        <w:jc w:val="both"/>
      </w:pPr>
      <w:r>
        <w:rPr>
          <w:rFonts w:ascii="Times New Roman"/>
          <w:b w:val="false"/>
          <w:i w:val="false"/>
          <w:color w:val="000000"/>
          <w:sz w:val="28"/>
        </w:rPr>
        <w:t>
      6) в пункте 2 статьи 75:</w:t>
      </w:r>
    </w:p>
    <w:bookmarkEnd w:id="41"/>
    <w:bookmarkStart w:name="z47" w:id="42"/>
    <w:p>
      <w:pPr>
        <w:spacing w:after="0"/>
        <w:ind w:left="0"/>
        <w:jc w:val="both"/>
      </w:pPr>
      <w:r>
        <w:rPr>
          <w:rFonts w:ascii="Times New Roman"/>
          <w:b w:val="false"/>
          <w:i w:val="false"/>
          <w:color w:val="000000"/>
          <w:sz w:val="28"/>
        </w:rPr>
        <w:t>
      часть третью изложить в следующей редакции:</w:t>
      </w:r>
    </w:p>
    <w:bookmarkEnd w:id="42"/>
    <w:bookmarkStart w:name="z48" w:id="43"/>
    <w:p>
      <w:pPr>
        <w:spacing w:after="0"/>
        <w:ind w:left="0"/>
        <w:jc w:val="both"/>
      </w:pPr>
      <w:r>
        <w:rPr>
          <w:rFonts w:ascii="Times New Roman"/>
          <w:b w:val="false"/>
          <w:i w:val="false"/>
          <w:color w:val="000000"/>
          <w:sz w:val="28"/>
        </w:rPr>
        <w:t>
      "Бюджеты городов районного значения, сел, поселков, сельских округов утверждаются маслихатом района (города областного значения) до конца финансового года со дня подписания решения маслихата района (города областного значения) об утверждении районного (города областного значения) бюджета.";</w:t>
      </w:r>
    </w:p>
    <w:bookmarkEnd w:id="43"/>
    <w:bookmarkStart w:name="z49" w:id="44"/>
    <w:p>
      <w:pPr>
        <w:spacing w:after="0"/>
        <w:ind w:left="0"/>
        <w:jc w:val="both"/>
      </w:pPr>
      <w:r>
        <w:rPr>
          <w:rFonts w:ascii="Times New Roman"/>
          <w:b w:val="false"/>
          <w:i w:val="false"/>
          <w:color w:val="000000"/>
          <w:sz w:val="28"/>
        </w:rPr>
        <w:t>
      дополнить частью четвертой следующего содержания:</w:t>
      </w:r>
    </w:p>
    <w:bookmarkEnd w:id="44"/>
    <w:bookmarkStart w:name="z50" w:id="45"/>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45"/>
    <w:bookmarkStart w:name="z51" w:id="46"/>
    <w:p>
      <w:pPr>
        <w:spacing w:after="0"/>
        <w:ind w:left="0"/>
        <w:jc w:val="both"/>
      </w:pPr>
      <w:r>
        <w:rPr>
          <w:rFonts w:ascii="Times New Roman"/>
          <w:b w:val="false"/>
          <w:i w:val="false"/>
          <w:color w:val="000000"/>
          <w:sz w:val="28"/>
        </w:rPr>
        <w:t>
      7) статью 111 дополнить пунктом 3-1 следующего содержания:</w:t>
      </w:r>
    </w:p>
    <w:bookmarkEnd w:id="46"/>
    <w:bookmarkStart w:name="z52" w:id="47"/>
    <w:p>
      <w:pPr>
        <w:spacing w:after="0"/>
        <w:ind w:left="0"/>
        <w:jc w:val="both"/>
      </w:pPr>
      <w:r>
        <w:rPr>
          <w:rFonts w:ascii="Times New Roman"/>
          <w:b w:val="false"/>
          <w:i w:val="false"/>
          <w:color w:val="000000"/>
          <w:sz w:val="28"/>
        </w:rPr>
        <w:t>
      "3-1. Корректировка бюджета города районного значения, села, поселка, сельского округа осуществляется после обязательного рассмотрения и согласования проекта бюджета собранием местного сообщества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47"/>
    <w:bookmarkStart w:name="z53" w:id="48"/>
    <w:p>
      <w:pPr>
        <w:spacing w:after="0"/>
        <w:ind w:left="0"/>
        <w:jc w:val="both"/>
      </w:pPr>
      <w:r>
        <w:rPr>
          <w:rFonts w:ascii="Times New Roman"/>
          <w:b w:val="false"/>
          <w:i w:val="false"/>
          <w:color w:val="000000"/>
          <w:sz w:val="28"/>
        </w:rPr>
        <w:t>
      8) пункт 2 статьи 130 изложить в следующей редакции:</w:t>
      </w:r>
    </w:p>
    <w:bookmarkEnd w:id="48"/>
    <w:bookmarkStart w:name="z54" w:id="49"/>
    <w:p>
      <w:pPr>
        <w:spacing w:after="0"/>
        <w:ind w:left="0"/>
        <w:jc w:val="both"/>
      </w:pPr>
      <w:r>
        <w:rPr>
          <w:rFonts w:ascii="Times New Roman"/>
          <w:b w:val="false"/>
          <w:i w:val="false"/>
          <w:color w:val="000000"/>
          <w:sz w:val="28"/>
        </w:rPr>
        <w:t>
      "2. При рассмотрении годового отчета маслихатом заслушивается:</w:t>
      </w:r>
    </w:p>
    <w:bookmarkEnd w:id="49"/>
    <w:bookmarkStart w:name="z55" w:id="50"/>
    <w:p>
      <w:pPr>
        <w:spacing w:after="0"/>
        <w:ind w:left="0"/>
        <w:jc w:val="both"/>
      </w:pPr>
      <w:r>
        <w:rPr>
          <w:rFonts w:ascii="Times New Roman"/>
          <w:b w:val="false"/>
          <w:i w:val="false"/>
          <w:color w:val="000000"/>
          <w:sz w:val="28"/>
        </w:rPr>
        <w:t>
      1) доклад акима либо лица его замещающего об исполнении областного бюджета, бюджетов города республиканского значения, столицы и реализации основных направлений налогово-бюджетной политики региона, принятых в прогнозе социально-экономического развития на соответствующий период;</w:t>
      </w:r>
    </w:p>
    <w:bookmarkEnd w:id="50"/>
    <w:bookmarkStart w:name="z56" w:id="51"/>
    <w:p>
      <w:pPr>
        <w:spacing w:after="0"/>
        <w:ind w:left="0"/>
        <w:jc w:val="both"/>
      </w:pPr>
      <w:r>
        <w:rPr>
          <w:rFonts w:ascii="Times New Roman"/>
          <w:b w:val="false"/>
          <w:i w:val="false"/>
          <w:color w:val="000000"/>
          <w:sz w:val="28"/>
        </w:rPr>
        <w:t>
      2) доклад председателя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w:t>
      </w:r>
    </w:p>
    <w:bookmarkEnd w:id="51"/>
    <w:bookmarkStart w:name="z57" w:id="52"/>
    <w:p>
      <w:pPr>
        <w:spacing w:after="0"/>
        <w:ind w:left="0"/>
        <w:jc w:val="both"/>
      </w:pPr>
      <w:r>
        <w:rPr>
          <w:rFonts w:ascii="Times New Roman"/>
          <w:b w:val="false"/>
          <w:i w:val="false"/>
          <w:color w:val="000000"/>
          <w:sz w:val="28"/>
        </w:rPr>
        <w:t>
      3) доклад акима либо лица его замещающего о реализации программы развития области, города республиканского значения, столицы.";</w:t>
      </w:r>
    </w:p>
    <w:bookmarkEnd w:id="52"/>
    <w:bookmarkStart w:name="z58" w:id="53"/>
    <w:p>
      <w:pPr>
        <w:spacing w:after="0"/>
        <w:ind w:left="0"/>
        <w:jc w:val="both"/>
      </w:pPr>
      <w:r>
        <w:rPr>
          <w:rFonts w:ascii="Times New Roman"/>
          <w:b w:val="false"/>
          <w:i w:val="false"/>
          <w:color w:val="000000"/>
          <w:sz w:val="28"/>
        </w:rPr>
        <w:t>
      9) пункт 2 статьи 132 изложить в следующей редакции:</w:t>
      </w:r>
    </w:p>
    <w:bookmarkEnd w:id="53"/>
    <w:bookmarkStart w:name="z59" w:id="54"/>
    <w:p>
      <w:pPr>
        <w:spacing w:after="0"/>
        <w:ind w:left="0"/>
        <w:jc w:val="both"/>
      </w:pPr>
      <w:r>
        <w:rPr>
          <w:rFonts w:ascii="Times New Roman"/>
          <w:b w:val="false"/>
          <w:i w:val="false"/>
          <w:color w:val="000000"/>
          <w:sz w:val="28"/>
        </w:rPr>
        <w:t>
      "2. При рассмотрении годового отчета маслихатом заслушивается:</w:t>
      </w:r>
    </w:p>
    <w:bookmarkEnd w:id="54"/>
    <w:bookmarkStart w:name="z60" w:id="55"/>
    <w:p>
      <w:pPr>
        <w:spacing w:after="0"/>
        <w:ind w:left="0"/>
        <w:jc w:val="both"/>
      </w:pPr>
      <w:r>
        <w:rPr>
          <w:rFonts w:ascii="Times New Roman"/>
          <w:b w:val="false"/>
          <w:i w:val="false"/>
          <w:color w:val="000000"/>
          <w:sz w:val="28"/>
        </w:rPr>
        <w:t>
      1) доклад акима либо лица его замещающего об исполнении районного (города областного значения) бюджета;</w:t>
      </w:r>
    </w:p>
    <w:bookmarkEnd w:id="55"/>
    <w:bookmarkStart w:name="z61" w:id="56"/>
    <w:p>
      <w:pPr>
        <w:spacing w:after="0"/>
        <w:ind w:left="0"/>
        <w:jc w:val="both"/>
      </w:pPr>
      <w:r>
        <w:rPr>
          <w:rFonts w:ascii="Times New Roman"/>
          <w:b w:val="false"/>
          <w:i w:val="false"/>
          <w:color w:val="000000"/>
          <w:sz w:val="28"/>
        </w:rPr>
        <w:t>
      2) доклад председателя или уполномоченного председателем члена ревизионной комиссии области об исполнении районного (города областного значения) бюджета;</w:t>
      </w:r>
    </w:p>
    <w:bookmarkEnd w:id="56"/>
    <w:bookmarkStart w:name="z62" w:id="57"/>
    <w:p>
      <w:pPr>
        <w:spacing w:after="0"/>
        <w:ind w:left="0"/>
        <w:jc w:val="both"/>
      </w:pPr>
      <w:r>
        <w:rPr>
          <w:rFonts w:ascii="Times New Roman"/>
          <w:b w:val="false"/>
          <w:i w:val="false"/>
          <w:color w:val="000000"/>
          <w:sz w:val="28"/>
        </w:rPr>
        <w:t>
      3) доклад акима либо лица его замещающего о реализации программы развития района (города областного значения).".</w:t>
      </w:r>
    </w:p>
    <w:bookmarkEnd w:id="57"/>
    <w:bookmarkStart w:name="z63" w:id="5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(Ведомости Верховного Совета Республики Казахстан, 1993 г., № 23-24, ст. 507; 1995 г., № 23, ст. 146; Ведомости Парламента Республики Казахстан, 2004 г., № 10, ст. 56; № 23, ст. 142; 2006 г., № 18, ст. 111; 2009 г., № 2-3, ст. 9; № 8, ст. 44; 2011 г., № 11, ст. 102; 2013 г., № 2, ст. 11; № 14, ст. 72; 2016 г., № 6, ст. 45; 2017 г., № 14, ст. 51; 2018 г., № 24, ст. 93):</w:t>
      </w:r>
    </w:p>
    <w:bookmarkEnd w:id="58"/>
    <w:bookmarkStart w:name="z64" w:id="59"/>
    <w:p>
      <w:pPr>
        <w:spacing w:after="0"/>
        <w:ind w:left="0"/>
        <w:jc w:val="both"/>
      </w:pPr>
      <w:r>
        <w:rPr>
          <w:rFonts w:ascii="Times New Roman"/>
          <w:b w:val="false"/>
          <w:i w:val="false"/>
          <w:color w:val="000000"/>
          <w:sz w:val="28"/>
        </w:rPr>
        <w:t>
      1) статьи 2 и 3 изложить в следующей редакции:</w:t>
      </w:r>
    </w:p>
    <w:bookmarkEnd w:id="59"/>
    <w:bookmarkStart w:name="z65" w:id="60"/>
    <w:p>
      <w:pPr>
        <w:spacing w:after="0"/>
        <w:ind w:left="0"/>
        <w:jc w:val="both"/>
      </w:pPr>
      <w:r>
        <w:rPr>
          <w:rFonts w:ascii="Times New Roman"/>
          <w:b w:val="false"/>
          <w:i w:val="false"/>
          <w:color w:val="000000"/>
          <w:sz w:val="28"/>
        </w:rPr>
        <w:t>
      "Статья 2. Категории административно-территориальных единиц</w:t>
      </w:r>
    </w:p>
    <w:bookmarkEnd w:id="60"/>
    <w:bookmarkStart w:name="z66" w:id="61"/>
    <w:p>
      <w:pPr>
        <w:spacing w:after="0"/>
        <w:ind w:left="0"/>
        <w:jc w:val="both"/>
      </w:pPr>
      <w:r>
        <w:rPr>
          <w:rFonts w:ascii="Times New Roman"/>
          <w:b w:val="false"/>
          <w:i w:val="false"/>
          <w:color w:val="000000"/>
          <w:sz w:val="28"/>
        </w:rPr>
        <w:t>
      1. Для осуществления государственного управления на началах оптимального сочетания республиканских и местных интересов территория Республики Казахстан подразделяется на две основные категории - регионы и населенные пункты.</w:t>
      </w:r>
    </w:p>
    <w:bookmarkEnd w:id="61"/>
    <w:bookmarkStart w:name="z67" w:id="62"/>
    <w:p>
      <w:pPr>
        <w:spacing w:after="0"/>
        <w:ind w:left="0"/>
        <w:jc w:val="both"/>
      </w:pPr>
      <w:r>
        <w:rPr>
          <w:rFonts w:ascii="Times New Roman"/>
          <w:b w:val="false"/>
          <w:i w:val="false"/>
          <w:color w:val="000000"/>
          <w:sz w:val="28"/>
        </w:rPr>
        <w:t>
      2. Регион - это часть территории республики, включающая несколько населенных пунктов, образуемая и управляемая в интересах республики.</w:t>
      </w:r>
    </w:p>
    <w:bookmarkEnd w:id="62"/>
    <w:bookmarkStart w:name="z68" w:id="63"/>
    <w:p>
      <w:pPr>
        <w:spacing w:after="0"/>
        <w:ind w:left="0"/>
        <w:jc w:val="both"/>
      </w:pPr>
      <w:r>
        <w:rPr>
          <w:rFonts w:ascii="Times New Roman"/>
          <w:b w:val="false"/>
          <w:i w:val="false"/>
          <w:color w:val="000000"/>
          <w:sz w:val="28"/>
        </w:rPr>
        <w:t>
      Регионами являются область, район и сельский округ как основные звенья республиканского административно-территориального устройства:</w:t>
      </w:r>
    </w:p>
    <w:bookmarkEnd w:id="63"/>
    <w:bookmarkStart w:name="z69" w:id="64"/>
    <w:p>
      <w:pPr>
        <w:spacing w:after="0"/>
        <w:ind w:left="0"/>
        <w:jc w:val="both"/>
      </w:pPr>
      <w:r>
        <w:rPr>
          <w:rFonts w:ascii="Times New Roman"/>
          <w:b w:val="false"/>
          <w:i w:val="false"/>
          <w:color w:val="000000"/>
          <w:sz w:val="28"/>
        </w:rPr>
        <w:t>
      1) область состоит из городов областного значения и районов;</w:t>
      </w:r>
    </w:p>
    <w:bookmarkEnd w:id="64"/>
    <w:bookmarkStart w:name="z70" w:id="65"/>
    <w:p>
      <w:pPr>
        <w:spacing w:after="0"/>
        <w:ind w:left="0"/>
        <w:jc w:val="both"/>
      </w:pPr>
      <w:r>
        <w:rPr>
          <w:rFonts w:ascii="Times New Roman"/>
          <w:b w:val="false"/>
          <w:i w:val="false"/>
          <w:color w:val="000000"/>
          <w:sz w:val="28"/>
        </w:rPr>
        <w:t>
      2) районом в области является регион, состоящий из городов районного значения, сел, поселков, сельских округов с общей численностью населения не более 300 тысяч человек;</w:t>
      </w:r>
    </w:p>
    <w:bookmarkEnd w:id="65"/>
    <w:bookmarkStart w:name="z71" w:id="66"/>
    <w:p>
      <w:pPr>
        <w:spacing w:after="0"/>
        <w:ind w:left="0"/>
        <w:jc w:val="both"/>
      </w:pPr>
      <w:r>
        <w:rPr>
          <w:rFonts w:ascii="Times New Roman"/>
          <w:b w:val="false"/>
          <w:i w:val="false"/>
          <w:color w:val="000000"/>
          <w:sz w:val="28"/>
        </w:rPr>
        <w:t>
      3) сельским округом является регион, который включает в себя два и более населенных пунктов с общей численностью населения не менее 500 человек.</w:t>
      </w:r>
    </w:p>
    <w:bookmarkEnd w:id="66"/>
    <w:bookmarkStart w:name="z72" w:id="67"/>
    <w:p>
      <w:pPr>
        <w:spacing w:after="0"/>
        <w:ind w:left="0"/>
        <w:jc w:val="both"/>
      </w:pPr>
      <w:r>
        <w:rPr>
          <w:rFonts w:ascii="Times New Roman"/>
          <w:b w:val="false"/>
          <w:i w:val="false"/>
          <w:color w:val="000000"/>
          <w:sz w:val="28"/>
        </w:rPr>
        <w:t>
      3. Населенный пункт - это часть компактно заселенной территории республики, сложившаяся в результате хозяйственной и иной общественной деятельности граждан, с численностью не менее 50 человек, учтенная и зарегистрированная в установленном законом порядке и управляемая местными представительными и исполнительными органами.</w:t>
      </w:r>
    </w:p>
    <w:bookmarkEnd w:id="67"/>
    <w:bookmarkStart w:name="z73" w:id="68"/>
    <w:p>
      <w:pPr>
        <w:spacing w:after="0"/>
        <w:ind w:left="0"/>
        <w:jc w:val="both"/>
      </w:pPr>
      <w:r>
        <w:rPr>
          <w:rFonts w:ascii="Times New Roman"/>
          <w:b w:val="false"/>
          <w:i w:val="false"/>
          <w:color w:val="000000"/>
          <w:sz w:val="28"/>
        </w:rPr>
        <w:t>
      Крестьянские и иные поселения с численностью населения менее 50 человек включаются в состав ближайшего населенного пункта.</w:t>
      </w:r>
    </w:p>
    <w:bookmarkEnd w:id="68"/>
    <w:bookmarkStart w:name="z74" w:id="69"/>
    <w:p>
      <w:pPr>
        <w:spacing w:after="0"/>
        <w:ind w:left="0"/>
        <w:jc w:val="both"/>
      </w:pPr>
      <w:r>
        <w:rPr>
          <w:rFonts w:ascii="Times New Roman"/>
          <w:b w:val="false"/>
          <w:i w:val="false"/>
          <w:color w:val="000000"/>
          <w:sz w:val="28"/>
        </w:rPr>
        <w:t>
      4. Населенные пункты, находящиеся на территории Республики Казахстан, подразделяются на городские и сельские:</w:t>
      </w:r>
    </w:p>
    <w:bookmarkEnd w:id="69"/>
    <w:bookmarkStart w:name="z75" w:id="70"/>
    <w:p>
      <w:pPr>
        <w:spacing w:after="0"/>
        <w:ind w:left="0"/>
        <w:jc w:val="both"/>
      </w:pPr>
      <w:r>
        <w:rPr>
          <w:rFonts w:ascii="Times New Roman"/>
          <w:b w:val="false"/>
          <w:i w:val="false"/>
          <w:color w:val="000000"/>
          <w:sz w:val="28"/>
        </w:rPr>
        <w:t>
      1) к городским населенным пунктам относятся города республиканского, областного и районного значения, а также поселки, находящиеся на территории их административной подчиненности;</w:t>
      </w:r>
    </w:p>
    <w:bookmarkEnd w:id="70"/>
    <w:bookmarkStart w:name="z76" w:id="71"/>
    <w:p>
      <w:pPr>
        <w:spacing w:after="0"/>
        <w:ind w:left="0"/>
        <w:jc w:val="both"/>
      </w:pPr>
      <w:r>
        <w:rPr>
          <w:rFonts w:ascii="Times New Roman"/>
          <w:b w:val="false"/>
          <w:i w:val="false"/>
          <w:color w:val="000000"/>
          <w:sz w:val="28"/>
        </w:rPr>
        <w:t>
      2) к сельским населенным пунктам относятся все остальные населенные пункты независимо от их административной подчиненности.</w:t>
      </w:r>
    </w:p>
    <w:bookmarkEnd w:id="71"/>
    <w:bookmarkStart w:name="z77" w:id="72"/>
    <w:p>
      <w:pPr>
        <w:spacing w:after="0"/>
        <w:ind w:left="0"/>
        <w:jc w:val="both"/>
      </w:pPr>
      <w:r>
        <w:rPr>
          <w:rFonts w:ascii="Times New Roman"/>
          <w:b w:val="false"/>
          <w:i w:val="false"/>
          <w:color w:val="000000"/>
          <w:sz w:val="28"/>
        </w:rPr>
        <w:t>
      5. Населенные пункты имеют составные части.</w:t>
      </w:r>
    </w:p>
    <w:bookmarkEnd w:id="72"/>
    <w:bookmarkStart w:name="z78" w:id="73"/>
    <w:p>
      <w:pPr>
        <w:spacing w:after="0"/>
        <w:ind w:left="0"/>
        <w:jc w:val="both"/>
      </w:pPr>
      <w:r>
        <w:rPr>
          <w:rFonts w:ascii="Times New Roman"/>
          <w:b w:val="false"/>
          <w:i w:val="false"/>
          <w:color w:val="000000"/>
          <w:sz w:val="28"/>
        </w:rPr>
        <w:t>
      Составными частями населенных пунктов являются микрорайоны, районы в городе, площади, проспекты, бульвары, улицы, переулки, парки, скверы, мосты и другие части.</w:t>
      </w:r>
    </w:p>
    <w:bookmarkEnd w:id="73"/>
    <w:bookmarkStart w:name="z79" w:id="74"/>
    <w:p>
      <w:pPr>
        <w:spacing w:after="0"/>
        <w:ind w:left="0"/>
        <w:jc w:val="both"/>
      </w:pPr>
      <w:r>
        <w:rPr>
          <w:rFonts w:ascii="Times New Roman"/>
          <w:b w:val="false"/>
          <w:i w:val="false"/>
          <w:color w:val="000000"/>
          <w:sz w:val="28"/>
        </w:rPr>
        <w:t>
      Районом в городе является район в городе областного значения, городе республиканского значения, столице. Районы в городе создаются в городах с численностью населения свыше 400 тысяч человек. Численность населения района в городе должна составлять не менее 200 тысяч человек.</w:t>
      </w:r>
    </w:p>
    <w:bookmarkEnd w:id="74"/>
    <w:bookmarkStart w:name="z80" w:id="75"/>
    <w:p>
      <w:pPr>
        <w:spacing w:after="0"/>
        <w:ind w:left="0"/>
        <w:jc w:val="both"/>
      </w:pPr>
      <w:r>
        <w:rPr>
          <w:rFonts w:ascii="Times New Roman"/>
          <w:b w:val="false"/>
          <w:i w:val="false"/>
          <w:color w:val="000000"/>
          <w:sz w:val="28"/>
        </w:rPr>
        <w:t>
      Статья 3. Категории городов и других населенных пунктов</w:t>
      </w:r>
    </w:p>
    <w:bookmarkEnd w:id="75"/>
    <w:bookmarkStart w:name="z81" w:id="76"/>
    <w:p>
      <w:pPr>
        <w:spacing w:after="0"/>
        <w:ind w:left="0"/>
        <w:jc w:val="both"/>
      </w:pPr>
      <w:r>
        <w:rPr>
          <w:rFonts w:ascii="Times New Roman"/>
          <w:b w:val="false"/>
          <w:i w:val="false"/>
          <w:color w:val="000000"/>
          <w:sz w:val="28"/>
        </w:rPr>
        <w:t>
      Города и другие населенные пункты подразделяются на:</w:t>
      </w:r>
    </w:p>
    <w:bookmarkEnd w:id="76"/>
    <w:bookmarkStart w:name="z82" w:id="77"/>
    <w:p>
      <w:pPr>
        <w:spacing w:after="0"/>
        <w:ind w:left="0"/>
        <w:jc w:val="both"/>
      </w:pPr>
      <w:r>
        <w:rPr>
          <w:rFonts w:ascii="Times New Roman"/>
          <w:b w:val="false"/>
          <w:i w:val="false"/>
          <w:color w:val="000000"/>
          <w:sz w:val="28"/>
        </w:rPr>
        <w:t>
      1) города республиканского значения, к которым относятся населенные пункты, имеющие особое государственное значение или имеющие численность населения более одного миллиона человек;</w:t>
      </w:r>
    </w:p>
    <w:bookmarkEnd w:id="77"/>
    <w:bookmarkStart w:name="z83" w:id="78"/>
    <w:p>
      <w:pPr>
        <w:spacing w:after="0"/>
        <w:ind w:left="0"/>
        <w:jc w:val="both"/>
      </w:pPr>
      <w:r>
        <w:rPr>
          <w:rFonts w:ascii="Times New Roman"/>
          <w:b w:val="false"/>
          <w:i w:val="false"/>
          <w:color w:val="000000"/>
          <w:sz w:val="28"/>
        </w:rPr>
        <w:t>
      2) города областного значения, к которым относятся населенные пункты, являющиеся крупными экономическими и культурными центрами, имеющие развитую производственную и социальную инфраструктуру и численность более 50 тысяч человек;</w:t>
      </w:r>
    </w:p>
    <w:bookmarkEnd w:id="78"/>
    <w:bookmarkStart w:name="z84" w:id="79"/>
    <w:p>
      <w:pPr>
        <w:spacing w:after="0"/>
        <w:ind w:left="0"/>
        <w:jc w:val="both"/>
      </w:pPr>
      <w:r>
        <w:rPr>
          <w:rFonts w:ascii="Times New Roman"/>
          <w:b w:val="false"/>
          <w:i w:val="false"/>
          <w:color w:val="000000"/>
          <w:sz w:val="28"/>
        </w:rPr>
        <w:t>
      3) города районного значения, к которым относятся населенные пункты, на территории которых имеются промышленные предприятия, коммунальное хозяйство, государственный жилищный фонд, развитая сеть учебных и культурно-просветительных, лечебных и торговых объектов, с численностью населения не менее 10 тысяч человек;</w:t>
      </w:r>
    </w:p>
    <w:bookmarkEnd w:id="79"/>
    <w:bookmarkStart w:name="z85" w:id="80"/>
    <w:p>
      <w:pPr>
        <w:spacing w:after="0"/>
        <w:ind w:left="0"/>
        <w:jc w:val="both"/>
      </w:pPr>
      <w:r>
        <w:rPr>
          <w:rFonts w:ascii="Times New Roman"/>
          <w:b w:val="false"/>
          <w:i w:val="false"/>
          <w:color w:val="000000"/>
          <w:sz w:val="28"/>
        </w:rPr>
        <w:t>
      4) поселки, к которым относятся населенные пункты с численностью не менее 3 тысяч человек.</w:t>
      </w:r>
    </w:p>
    <w:bookmarkEnd w:id="80"/>
    <w:bookmarkStart w:name="z86" w:id="81"/>
    <w:p>
      <w:pPr>
        <w:spacing w:after="0"/>
        <w:ind w:left="0"/>
        <w:jc w:val="both"/>
      </w:pPr>
      <w:r>
        <w:rPr>
          <w:rFonts w:ascii="Times New Roman"/>
          <w:b w:val="false"/>
          <w:i w:val="false"/>
          <w:color w:val="000000"/>
          <w:sz w:val="28"/>
        </w:rPr>
        <w:t>
      К поселкам также приравниваются населенные пункты, расположенные в местности, имеющей лечебное значение, с населением не менее 2 тысяч человек, из которых число приезжающих ежегодно для лечения и отдыха составляет не менее половины. К ним относятся также дачные поселки, являющиеся местами летнего отдыха горожан, в которых не менее 25 процентов взрослого населения постоянно занимается сельским хозяйством;</w:t>
      </w:r>
    </w:p>
    <w:bookmarkEnd w:id="81"/>
    <w:bookmarkStart w:name="z87" w:id="82"/>
    <w:p>
      <w:pPr>
        <w:spacing w:after="0"/>
        <w:ind w:left="0"/>
        <w:jc w:val="both"/>
      </w:pPr>
      <w:r>
        <w:rPr>
          <w:rFonts w:ascii="Times New Roman"/>
          <w:b w:val="false"/>
          <w:i w:val="false"/>
          <w:color w:val="000000"/>
          <w:sz w:val="28"/>
        </w:rPr>
        <w:t>
      5) село - населенный пункт с численностью населения не менее 50 человек.";</w:t>
      </w:r>
    </w:p>
    <w:bookmarkEnd w:id="82"/>
    <w:bookmarkStart w:name="z88" w:id="83"/>
    <w:p>
      <w:pPr>
        <w:spacing w:after="0"/>
        <w:ind w:left="0"/>
        <w:jc w:val="both"/>
      </w:pPr>
      <w:r>
        <w:rPr>
          <w:rFonts w:ascii="Times New Roman"/>
          <w:b w:val="false"/>
          <w:i w:val="false"/>
          <w:color w:val="000000"/>
          <w:sz w:val="28"/>
        </w:rPr>
        <w:t>
      2) статью 9 дополнить подпунктом 4-1) следующего содержания:</w:t>
      </w:r>
    </w:p>
    <w:bookmarkEnd w:id="83"/>
    <w:bookmarkStart w:name="z89" w:id="84"/>
    <w:p>
      <w:pPr>
        <w:spacing w:after="0"/>
        <w:ind w:left="0"/>
        <w:jc w:val="both"/>
      </w:pPr>
      <w:r>
        <w:rPr>
          <w:rFonts w:ascii="Times New Roman"/>
          <w:b w:val="false"/>
          <w:i w:val="false"/>
          <w:color w:val="000000"/>
          <w:sz w:val="28"/>
        </w:rPr>
        <w:t>
      "4-1) принимает решение о лишении статуса города районного значения;";</w:t>
      </w:r>
    </w:p>
    <w:bookmarkEnd w:id="84"/>
    <w:bookmarkStart w:name="z90" w:id="85"/>
    <w:p>
      <w:pPr>
        <w:spacing w:after="0"/>
        <w:ind w:left="0"/>
        <w:jc w:val="both"/>
      </w:pPr>
      <w:r>
        <w:rPr>
          <w:rFonts w:ascii="Times New Roman"/>
          <w:b w:val="false"/>
          <w:i w:val="false"/>
          <w:color w:val="000000"/>
          <w:sz w:val="28"/>
        </w:rPr>
        <w:t>
      3) статью 10 дополнить подпунктом 2-1) следующего содержания:</w:t>
      </w:r>
    </w:p>
    <w:bookmarkEnd w:id="85"/>
    <w:bookmarkStart w:name="z91" w:id="86"/>
    <w:p>
      <w:pPr>
        <w:spacing w:after="0"/>
        <w:ind w:left="0"/>
        <w:jc w:val="both"/>
      </w:pPr>
      <w:r>
        <w:rPr>
          <w:rFonts w:ascii="Times New Roman"/>
          <w:b w:val="false"/>
          <w:i w:val="false"/>
          <w:color w:val="000000"/>
          <w:sz w:val="28"/>
        </w:rPr>
        <w:t>
      "2-1) вносит Президенту Республики Казахстан представление о лишении статуса города районного значения;";</w:t>
      </w:r>
    </w:p>
    <w:bookmarkEnd w:id="86"/>
    <w:bookmarkStart w:name="z92" w:id="87"/>
    <w:p>
      <w:pPr>
        <w:spacing w:after="0"/>
        <w:ind w:left="0"/>
        <w:jc w:val="both"/>
      </w:pPr>
      <w:r>
        <w:rPr>
          <w:rFonts w:ascii="Times New Roman"/>
          <w:b w:val="false"/>
          <w:i w:val="false"/>
          <w:color w:val="000000"/>
          <w:sz w:val="28"/>
        </w:rPr>
        <w:t>
      4) в статье 11:</w:t>
      </w:r>
    </w:p>
    <w:bookmarkEnd w:id="87"/>
    <w:bookmarkStart w:name="z93" w:id="88"/>
    <w:p>
      <w:pPr>
        <w:spacing w:after="0"/>
        <w:ind w:left="0"/>
        <w:jc w:val="both"/>
      </w:pPr>
      <w:r>
        <w:rPr>
          <w:rFonts w:ascii="Times New Roman"/>
          <w:b w:val="false"/>
          <w:i w:val="false"/>
          <w:color w:val="000000"/>
          <w:sz w:val="28"/>
        </w:rPr>
        <w:t>
      дополнить подпунктом 3-1) следующего содержания:</w:t>
      </w:r>
    </w:p>
    <w:bookmarkEnd w:id="88"/>
    <w:bookmarkStart w:name="z94" w:id="89"/>
    <w:p>
      <w:pPr>
        <w:spacing w:after="0"/>
        <w:ind w:left="0"/>
        <w:jc w:val="both"/>
      </w:pPr>
      <w:r>
        <w:rPr>
          <w:rFonts w:ascii="Times New Roman"/>
          <w:b w:val="false"/>
          <w:i w:val="false"/>
          <w:color w:val="000000"/>
          <w:sz w:val="28"/>
        </w:rPr>
        <w:t>
      "3-1) вносят в Правительство Республики Казахстан предложения о лишении статуса города районного значения;";</w:t>
      </w:r>
    </w:p>
    <w:bookmarkEnd w:id="89"/>
    <w:bookmarkStart w:name="z95" w:id="90"/>
    <w:p>
      <w:pPr>
        <w:spacing w:after="0"/>
        <w:ind w:left="0"/>
        <w:jc w:val="both"/>
      </w:pPr>
      <w:r>
        <w:rPr>
          <w:rFonts w:ascii="Times New Roman"/>
          <w:b w:val="false"/>
          <w:i w:val="false"/>
          <w:color w:val="000000"/>
          <w:sz w:val="28"/>
        </w:rPr>
        <w:t>
      подпункт 4) изложить в следующей редакции:</w:t>
      </w:r>
    </w:p>
    <w:bookmarkEnd w:id="90"/>
    <w:bookmarkStart w:name="z96" w:id="91"/>
    <w:p>
      <w:pPr>
        <w:spacing w:after="0"/>
        <w:ind w:left="0"/>
        <w:jc w:val="both"/>
      </w:pPr>
      <w:r>
        <w:rPr>
          <w:rFonts w:ascii="Times New Roman"/>
          <w:b w:val="false"/>
          <w:i w:val="false"/>
          <w:color w:val="000000"/>
          <w:sz w:val="28"/>
        </w:rPr>
        <w:t>
      "4) с учетом мнения населения соответствующей территории на основании заключения областной ономастической комиссии по представлению местных представительных и исполнительных органов районов, городов областного значения решают вопросы по наименованию, переименованию сел, поселков, сельских округов, а также уточнению и изменению транскрипции их наименований;";</w:t>
      </w:r>
    </w:p>
    <w:bookmarkEnd w:id="91"/>
    <w:bookmarkStart w:name="z97" w:id="92"/>
    <w:p>
      <w:pPr>
        <w:spacing w:after="0"/>
        <w:ind w:left="0"/>
        <w:jc w:val="both"/>
      </w:pPr>
      <w:r>
        <w:rPr>
          <w:rFonts w:ascii="Times New Roman"/>
          <w:b w:val="false"/>
          <w:i w:val="false"/>
          <w:color w:val="000000"/>
          <w:sz w:val="28"/>
        </w:rPr>
        <w:t>
      5) дополнить статьей 14-2 следующего содержания:</w:t>
      </w:r>
    </w:p>
    <w:bookmarkEnd w:id="92"/>
    <w:bookmarkStart w:name="z98" w:id="93"/>
    <w:p>
      <w:pPr>
        <w:spacing w:after="0"/>
        <w:ind w:left="0"/>
        <w:jc w:val="both"/>
      </w:pPr>
      <w:r>
        <w:rPr>
          <w:rFonts w:ascii="Times New Roman"/>
          <w:b w:val="false"/>
          <w:i w:val="false"/>
          <w:color w:val="000000"/>
          <w:sz w:val="28"/>
        </w:rPr>
        <w:t>
      "Статья 14-2. Порядок изменения категории административно-территориальных единиц Республики Казахстан</w:t>
      </w:r>
    </w:p>
    <w:bookmarkEnd w:id="93"/>
    <w:bookmarkStart w:name="z99" w:id="94"/>
    <w:p>
      <w:pPr>
        <w:spacing w:after="0"/>
        <w:ind w:left="0"/>
        <w:jc w:val="both"/>
      </w:pPr>
      <w:r>
        <w:rPr>
          <w:rFonts w:ascii="Times New Roman"/>
          <w:b w:val="false"/>
          <w:i w:val="false"/>
          <w:color w:val="000000"/>
          <w:sz w:val="28"/>
        </w:rPr>
        <w:t>
      1. Изменение статуса города осуществляется в случае несоответствия в течение пяти лет требованиям, установленным статьей 3 настоящего Закона.</w:t>
      </w:r>
    </w:p>
    <w:bookmarkEnd w:id="94"/>
    <w:bookmarkStart w:name="z100" w:id="95"/>
    <w:p>
      <w:pPr>
        <w:spacing w:after="0"/>
        <w:ind w:left="0"/>
        <w:jc w:val="both"/>
      </w:pPr>
      <w:r>
        <w:rPr>
          <w:rFonts w:ascii="Times New Roman"/>
          <w:b w:val="false"/>
          <w:i w:val="false"/>
          <w:color w:val="000000"/>
          <w:sz w:val="28"/>
        </w:rPr>
        <w:t>
      2. Изменение статуса села осуществляется в случае несоответствия в течение трех лет требованиям, установленным статьей 3 настоящего Закона.</w:t>
      </w:r>
    </w:p>
    <w:bookmarkEnd w:id="95"/>
    <w:bookmarkStart w:name="z101" w:id="96"/>
    <w:p>
      <w:pPr>
        <w:spacing w:after="0"/>
        <w:ind w:left="0"/>
        <w:jc w:val="both"/>
      </w:pPr>
      <w:r>
        <w:rPr>
          <w:rFonts w:ascii="Times New Roman"/>
          <w:b w:val="false"/>
          <w:i w:val="false"/>
          <w:color w:val="000000"/>
          <w:sz w:val="28"/>
        </w:rPr>
        <w:t>
      3. В случае несоответствия в течение трех лет требованиям статьи 2 настоящего Закона, сельский округ упраздняется, а его сельские населенные пункты присоединяются к близлежащим сельским округам.</w:t>
      </w:r>
    </w:p>
    <w:bookmarkEnd w:id="96"/>
    <w:bookmarkStart w:name="z102" w:id="97"/>
    <w:p>
      <w:pPr>
        <w:spacing w:after="0"/>
        <w:ind w:left="0"/>
        <w:jc w:val="both"/>
      </w:pPr>
      <w:r>
        <w:rPr>
          <w:rFonts w:ascii="Times New Roman"/>
          <w:b w:val="false"/>
          <w:i w:val="false"/>
          <w:color w:val="000000"/>
          <w:sz w:val="28"/>
        </w:rPr>
        <w:t>
      4. Процедура изменения категории населенного пункта осуществляется в порядке, установленном настоящим Законом.";</w:t>
      </w:r>
    </w:p>
    <w:bookmarkEnd w:id="97"/>
    <w:bookmarkStart w:name="z103" w:id="98"/>
    <w:p>
      <w:pPr>
        <w:spacing w:after="0"/>
        <w:ind w:left="0"/>
        <w:jc w:val="both"/>
      </w:pPr>
      <w:r>
        <w:rPr>
          <w:rFonts w:ascii="Times New Roman"/>
          <w:b w:val="false"/>
          <w:i w:val="false"/>
          <w:color w:val="000000"/>
          <w:sz w:val="28"/>
        </w:rPr>
        <w:t>
      6) в статье 16:</w:t>
      </w:r>
    </w:p>
    <w:bookmarkEnd w:id="98"/>
    <w:bookmarkStart w:name="z104" w:id="99"/>
    <w:p>
      <w:pPr>
        <w:spacing w:after="0"/>
        <w:ind w:left="0"/>
        <w:jc w:val="both"/>
      </w:pPr>
      <w:r>
        <w:rPr>
          <w:rFonts w:ascii="Times New Roman"/>
          <w:b w:val="false"/>
          <w:i w:val="false"/>
          <w:color w:val="000000"/>
          <w:sz w:val="28"/>
        </w:rPr>
        <w:t>
      подпункт 2) изложить в следующей редакции:</w:t>
      </w:r>
    </w:p>
    <w:bookmarkEnd w:id="99"/>
    <w:bookmarkStart w:name="z105" w:id="100"/>
    <w:p>
      <w:pPr>
        <w:spacing w:after="0"/>
        <w:ind w:left="0"/>
        <w:jc w:val="both"/>
      </w:pPr>
      <w:r>
        <w:rPr>
          <w:rFonts w:ascii="Times New Roman"/>
          <w:b w:val="false"/>
          <w:i w:val="false"/>
          <w:color w:val="000000"/>
          <w:sz w:val="28"/>
        </w:rPr>
        <w:t>
      "2) протоколы схода местного сообщества, касающиеся существа разрешаемого вопроса;";</w:t>
      </w:r>
    </w:p>
    <w:bookmarkEnd w:id="100"/>
    <w:bookmarkStart w:name="z106" w:id="101"/>
    <w:p>
      <w:pPr>
        <w:spacing w:after="0"/>
        <w:ind w:left="0"/>
        <w:jc w:val="both"/>
      </w:pPr>
      <w:r>
        <w:rPr>
          <w:rFonts w:ascii="Times New Roman"/>
          <w:b w:val="false"/>
          <w:i w:val="false"/>
          <w:color w:val="000000"/>
          <w:sz w:val="28"/>
        </w:rPr>
        <w:t>
      подпункт 5) дополнить абзацем вторым следующего содержания:</w:t>
      </w:r>
    </w:p>
    <w:bookmarkEnd w:id="101"/>
    <w:bookmarkStart w:name="z107" w:id="102"/>
    <w:p>
      <w:pPr>
        <w:spacing w:after="0"/>
        <w:ind w:left="0"/>
        <w:jc w:val="both"/>
      </w:pPr>
      <w:r>
        <w:rPr>
          <w:rFonts w:ascii="Times New Roman"/>
          <w:b w:val="false"/>
          <w:i w:val="false"/>
          <w:color w:val="000000"/>
          <w:sz w:val="28"/>
        </w:rPr>
        <w:t>
      "Не требуется предоставление акта научной экспертизы при упразднении сельских населенных пунктов, не соответствующих требованиям подпункта 5) статьи 3 настоящего Закона.".</w:t>
      </w:r>
    </w:p>
    <w:bookmarkEnd w:id="102"/>
    <w:bookmarkStart w:name="z108" w:id="10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 (Ведомости Парламента Республики Казахстан, 1998 г., № 14, ст. 200; № 22, ст. 308; № 24, ст. 443; 2001 г., № 13-14, ст. 173, 176; № 24, ст. 338; 2003 г., № 24, ст. 178; 2004 г., № 14, ст. 84; № 23, ст. 142; 2011 г., № 5, ст. 43; № 13, ст. 114; 2016 г., № 8-I, ст. 62; № 23, ст. 118; 2017 г., № 14, ст. 51; 2019 г., № 2, ст. 6):</w:t>
      </w:r>
    </w:p>
    <w:bookmarkEnd w:id="103"/>
    <w:bookmarkStart w:name="z109" w:id="104"/>
    <w:p>
      <w:pPr>
        <w:spacing w:after="0"/>
        <w:ind w:left="0"/>
        <w:jc w:val="both"/>
      </w:pPr>
      <w:r>
        <w:rPr>
          <w:rFonts w:ascii="Times New Roman"/>
          <w:b w:val="false"/>
          <w:i w:val="false"/>
          <w:color w:val="000000"/>
          <w:sz w:val="28"/>
        </w:rPr>
        <w:t>
      статью 4 дополнить подпунктом 8-1) следующего содержания:</w:t>
      </w:r>
    </w:p>
    <w:bookmarkEnd w:id="104"/>
    <w:bookmarkStart w:name="z110" w:id="105"/>
    <w:p>
      <w:pPr>
        <w:spacing w:after="0"/>
        <w:ind w:left="0"/>
        <w:jc w:val="both"/>
      </w:pPr>
      <w:r>
        <w:rPr>
          <w:rFonts w:ascii="Times New Roman"/>
          <w:b w:val="false"/>
          <w:i w:val="false"/>
          <w:color w:val="000000"/>
          <w:sz w:val="28"/>
        </w:rPr>
        <w:t>
      "8-1) предъявляет иски в суд о принудительном отчуждении земельных участков, не используемых по назначению на территории города Алматы, принудительном отчуждении земельного участка или недвижимого имущества в связи с отчуждением земельного участка для государственных нужд;".</w:t>
      </w:r>
    </w:p>
    <w:bookmarkEnd w:id="105"/>
    <w:bookmarkStart w:name="z111" w:id="10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 № 19-I, ст. 101; № 19-II, ст. 103; № 21-I, ст. 121, 124, 125; № 21-II, ст. 130, 132; № 22-I, ст. 140; № 22-V, ст. 154, 156, 158; 2016 г., № 6, ст. 45; № 7-I, ст. 47, 49; № 8-II, ст. 72; № 23, ст. 118; 2017 г., № 3, ст. 6; № 8, ст.16; № 13, ст. 45; № 15, ст. 55; № 16, ст. 56; 2018 г., № 12, ст. 39; № 16, ст. 56; № 21, ст. 72; № 22, ст. 83; № 24, ст. 93; 2019 г., № 1, ст. 4; № 7, ст. 37, 39; № 19-20, ст. 86; Закон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года):</w:t>
      </w:r>
    </w:p>
    <w:bookmarkEnd w:id="106"/>
    <w:bookmarkStart w:name="z112" w:id="107"/>
    <w:p>
      <w:pPr>
        <w:spacing w:after="0"/>
        <w:ind w:left="0"/>
        <w:jc w:val="both"/>
      </w:pPr>
      <w:r>
        <w:rPr>
          <w:rFonts w:ascii="Times New Roman"/>
          <w:b w:val="false"/>
          <w:i w:val="false"/>
          <w:color w:val="000000"/>
          <w:sz w:val="28"/>
        </w:rPr>
        <w:t>
      1) подпункт 14) статьи 1 исключить;</w:t>
      </w:r>
    </w:p>
    <w:bookmarkEnd w:id="107"/>
    <w:bookmarkStart w:name="z113" w:id="108"/>
    <w:p>
      <w:pPr>
        <w:spacing w:after="0"/>
        <w:ind w:left="0"/>
        <w:jc w:val="both"/>
      </w:pPr>
      <w:r>
        <w:rPr>
          <w:rFonts w:ascii="Times New Roman"/>
          <w:b w:val="false"/>
          <w:i w:val="false"/>
          <w:color w:val="000000"/>
          <w:sz w:val="28"/>
        </w:rPr>
        <w:t>
      2) в статье 8:</w:t>
      </w:r>
    </w:p>
    <w:bookmarkEnd w:id="108"/>
    <w:bookmarkStart w:name="z114" w:id="109"/>
    <w:p>
      <w:pPr>
        <w:spacing w:after="0"/>
        <w:ind w:left="0"/>
        <w:jc w:val="both"/>
      </w:pPr>
      <w:r>
        <w:rPr>
          <w:rFonts w:ascii="Times New Roman"/>
          <w:b w:val="false"/>
          <w:i w:val="false"/>
          <w:color w:val="000000"/>
          <w:sz w:val="28"/>
        </w:rPr>
        <w:t>
      пункт 1 изложить в следующей редакции:</w:t>
      </w:r>
    </w:p>
    <w:bookmarkEnd w:id="109"/>
    <w:bookmarkStart w:name="z115" w:id="110"/>
    <w:p>
      <w:pPr>
        <w:spacing w:after="0"/>
        <w:ind w:left="0"/>
        <w:jc w:val="both"/>
      </w:pPr>
      <w:r>
        <w:rPr>
          <w:rFonts w:ascii="Times New Roman"/>
          <w:b w:val="false"/>
          <w:i w:val="false"/>
          <w:color w:val="000000"/>
          <w:sz w:val="28"/>
        </w:rPr>
        <w:t>
      "1. Маслихат осуществляет свои полномочия на сессиях, через постоянные комиссии и иные органы, депутатов и секретаря маслихата в порядке, установленном законодательством Республики Казахстан.";</w:t>
      </w:r>
    </w:p>
    <w:bookmarkEnd w:id="110"/>
    <w:bookmarkStart w:name="z116" w:id="111"/>
    <w:p>
      <w:pPr>
        <w:spacing w:after="0"/>
        <w:ind w:left="0"/>
        <w:jc w:val="both"/>
      </w:pPr>
      <w:r>
        <w:rPr>
          <w:rFonts w:ascii="Times New Roman"/>
          <w:b w:val="false"/>
          <w:i w:val="false"/>
          <w:color w:val="000000"/>
          <w:sz w:val="28"/>
        </w:rPr>
        <w:t>
      подпункт 1) пункта 3 изложить в следующей редакции:</w:t>
      </w:r>
    </w:p>
    <w:bookmarkEnd w:id="111"/>
    <w:bookmarkStart w:name="z117" w:id="112"/>
    <w:p>
      <w:pPr>
        <w:spacing w:after="0"/>
        <w:ind w:left="0"/>
        <w:jc w:val="both"/>
      </w:pPr>
      <w:r>
        <w:rPr>
          <w:rFonts w:ascii="Times New Roman"/>
          <w:b w:val="false"/>
          <w:i w:val="false"/>
          <w:color w:val="000000"/>
          <w:sz w:val="28"/>
        </w:rPr>
        <w:t>
      "1) избирает и освобождает от должности секретаря маслихата и заслушивает его отчеты;";</w:t>
      </w:r>
    </w:p>
    <w:bookmarkEnd w:id="112"/>
    <w:bookmarkStart w:name="z118" w:id="113"/>
    <w:p>
      <w:pPr>
        <w:spacing w:after="0"/>
        <w:ind w:left="0"/>
        <w:jc w:val="both"/>
      </w:pPr>
      <w:r>
        <w:rPr>
          <w:rFonts w:ascii="Times New Roman"/>
          <w:b w:val="false"/>
          <w:i w:val="false"/>
          <w:color w:val="000000"/>
          <w:sz w:val="28"/>
        </w:rPr>
        <w:t>
      3) пункт 2 статьи 10 изложить в следующей редакции:</w:t>
      </w:r>
    </w:p>
    <w:bookmarkEnd w:id="113"/>
    <w:bookmarkStart w:name="z119" w:id="114"/>
    <w:p>
      <w:pPr>
        <w:spacing w:after="0"/>
        <w:ind w:left="0"/>
        <w:jc w:val="both"/>
      </w:pPr>
      <w:r>
        <w:rPr>
          <w:rFonts w:ascii="Times New Roman"/>
          <w:b w:val="false"/>
          <w:i w:val="false"/>
          <w:color w:val="000000"/>
          <w:sz w:val="28"/>
        </w:rPr>
        <w:t>
      "2. Очередная сессия маслихата созывается не реже четырех раз в год и ведется секретарем маслихата.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акима. Внеочередная сессия созывается не позднее чем в пятидневный срок со дня принятия решения о проведении внеочередной сессии. На внеочередной сессии могут рассматриваться исключительно вопросы, послужившие основанием для ее созыва.";</w:t>
      </w:r>
    </w:p>
    <w:bookmarkEnd w:id="114"/>
    <w:bookmarkStart w:name="z120" w:id="115"/>
    <w:p>
      <w:pPr>
        <w:spacing w:after="0"/>
        <w:ind w:left="0"/>
        <w:jc w:val="both"/>
      </w:pPr>
      <w:r>
        <w:rPr>
          <w:rFonts w:ascii="Times New Roman"/>
          <w:b w:val="false"/>
          <w:i w:val="false"/>
          <w:color w:val="000000"/>
          <w:sz w:val="28"/>
        </w:rPr>
        <w:t>
      4) в статье 11:</w:t>
      </w:r>
    </w:p>
    <w:bookmarkEnd w:id="115"/>
    <w:bookmarkStart w:name="z121" w:id="116"/>
    <w:p>
      <w:pPr>
        <w:spacing w:after="0"/>
        <w:ind w:left="0"/>
        <w:jc w:val="both"/>
      </w:pPr>
      <w:r>
        <w:rPr>
          <w:rFonts w:ascii="Times New Roman"/>
          <w:b w:val="false"/>
          <w:i w:val="false"/>
          <w:color w:val="000000"/>
          <w:sz w:val="28"/>
        </w:rPr>
        <w:t>
      пункт 2 изложить в следующей редакции:</w:t>
      </w:r>
    </w:p>
    <w:bookmarkEnd w:id="116"/>
    <w:bookmarkStart w:name="z122" w:id="117"/>
    <w:p>
      <w:pPr>
        <w:spacing w:after="0"/>
        <w:ind w:left="0"/>
        <w:jc w:val="both"/>
      </w:pPr>
      <w:r>
        <w:rPr>
          <w:rFonts w:ascii="Times New Roman"/>
          <w:b w:val="false"/>
          <w:i w:val="false"/>
          <w:color w:val="000000"/>
          <w:sz w:val="28"/>
        </w:rPr>
        <w:t>
      "2. Первую сессию маслихата открывает и до избрания секретаря маслихата ведет председатель соответствующей избирательной комиссии. В дальнейшем сессии маслихата ведет секретарь маслихата.";</w:t>
      </w:r>
    </w:p>
    <w:bookmarkEnd w:id="117"/>
    <w:bookmarkStart w:name="z123" w:id="118"/>
    <w:p>
      <w:pPr>
        <w:spacing w:after="0"/>
        <w:ind w:left="0"/>
        <w:jc w:val="both"/>
      </w:pPr>
      <w:r>
        <w:rPr>
          <w:rFonts w:ascii="Times New Roman"/>
          <w:b w:val="false"/>
          <w:i w:val="false"/>
          <w:color w:val="000000"/>
          <w:sz w:val="28"/>
        </w:rPr>
        <w:t>
      пункты 6 и 7 изложить в следующей редакции:</w:t>
      </w:r>
    </w:p>
    <w:bookmarkEnd w:id="118"/>
    <w:bookmarkStart w:name="z124" w:id="119"/>
    <w:p>
      <w:pPr>
        <w:spacing w:after="0"/>
        <w:ind w:left="0"/>
        <w:jc w:val="both"/>
      </w:pPr>
      <w:r>
        <w:rPr>
          <w:rFonts w:ascii="Times New Roman"/>
          <w:b w:val="false"/>
          <w:i w:val="false"/>
          <w:color w:val="000000"/>
          <w:sz w:val="28"/>
        </w:rPr>
        <w:t>
      "6. Сессии маслихата носят, как правило,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19"/>
    <w:bookmarkStart w:name="z125" w:id="120"/>
    <w:p>
      <w:pPr>
        <w:spacing w:after="0"/>
        <w:ind w:left="0"/>
        <w:jc w:val="both"/>
      </w:pPr>
      <w:r>
        <w:rPr>
          <w:rFonts w:ascii="Times New Roman"/>
          <w:b w:val="false"/>
          <w:i w:val="false"/>
          <w:color w:val="000000"/>
          <w:sz w:val="28"/>
        </w:rPr>
        <w:t>
      7. По приглашению секретаря маслихата руководители местных исполнительных органов, руководители и иные должностные лица организаций, расположенных на территории соответствующей административно-территориальной единицы, обязаны являться на сессию маслихата для представления информации по вопросам, относящимся к ведению маслихата.";</w:t>
      </w:r>
    </w:p>
    <w:bookmarkEnd w:id="120"/>
    <w:bookmarkStart w:name="z126" w:id="121"/>
    <w:p>
      <w:pPr>
        <w:spacing w:after="0"/>
        <w:ind w:left="0"/>
        <w:jc w:val="both"/>
      </w:pPr>
      <w:r>
        <w:rPr>
          <w:rFonts w:ascii="Times New Roman"/>
          <w:b w:val="false"/>
          <w:i w:val="false"/>
          <w:color w:val="000000"/>
          <w:sz w:val="28"/>
        </w:rPr>
        <w:t>
      5) статью 12 дополнить пунктами 4, 5 и 6 следующего содержания:</w:t>
      </w:r>
    </w:p>
    <w:bookmarkEnd w:id="121"/>
    <w:bookmarkStart w:name="z127" w:id="122"/>
    <w:p>
      <w:pPr>
        <w:spacing w:after="0"/>
        <w:ind w:left="0"/>
        <w:jc w:val="both"/>
      </w:pPr>
      <w:r>
        <w:rPr>
          <w:rFonts w:ascii="Times New Roman"/>
          <w:b w:val="false"/>
          <w:i w:val="false"/>
          <w:color w:val="000000"/>
          <w:sz w:val="28"/>
        </w:rPr>
        <w:t>
      "4.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22"/>
    <w:bookmarkStart w:name="z128" w:id="123"/>
    <w:p>
      <w:pPr>
        <w:spacing w:after="0"/>
        <w:ind w:left="0"/>
        <w:jc w:val="both"/>
      </w:pPr>
      <w:r>
        <w:rPr>
          <w:rFonts w:ascii="Times New Roman"/>
          <w:b w:val="false"/>
          <w:i w:val="false"/>
          <w:color w:val="000000"/>
          <w:sz w:val="28"/>
        </w:rPr>
        <w:t>
      5. Постановление постоянной комиссии принимается большинством голосов от общего числа членов комиссии.</w:t>
      </w:r>
    </w:p>
    <w:bookmarkEnd w:id="123"/>
    <w:bookmarkStart w:name="z129" w:id="124"/>
    <w:p>
      <w:pPr>
        <w:spacing w:after="0"/>
        <w:ind w:left="0"/>
        <w:jc w:val="both"/>
      </w:pPr>
      <w:r>
        <w:rPr>
          <w:rFonts w:ascii="Times New Roman"/>
          <w:b w:val="false"/>
          <w:i w:val="false"/>
          <w:color w:val="000000"/>
          <w:sz w:val="28"/>
        </w:rPr>
        <w:t>
      6.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4"/>
    <w:bookmarkStart w:name="z130" w:id="125"/>
    <w:p>
      <w:pPr>
        <w:spacing w:after="0"/>
        <w:ind w:left="0"/>
        <w:jc w:val="both"/>
      </w:pPr>
      <w:r>
        <w:rPr>
          <w:rFonts w:ascii="Times New Roman"/>
          <w:b w:val="false"/>
          <w:i w:val="false"/>
          <w:color w:val="000000"/>
          <w:sz w:val="28"/>
        </w:rPr>
        <w:t>
      6) подпункт 1) пункта 1 статьи 14 изложить в следующей редакции:</w:t>
      </w:r>
    </w:p>
    <w:bookmarkEnd w:id="125"/>
    <w:bookmarkStart w:name="z131" w:id="126"/>
    <w:p>
      <w:pPr>
        <w:spacing w:after="0"/>
        <w:ind w:left="0"/>
        <w:jc w:val="both"/>
      </w:pPr>
      <w:r>
        <w:rPr>
          <w:rFonts w:ascii="Times New Roman"/>
          <w:b w:val="false"/>
          <w:i w:val="false"/>
          <w:color w:val="000000"/>
          <w:sz w:val="28"/>
        </w:rPr>
        <w:t>
      "1) вносить предложения в маслихат, секретарю маслихата по повестке дня сессии данного маслихата, а также по любым вопросам, рассматриваемым на сессии маслихата;";</w:t>
      </w:r>
    </w:p>
    <w:bookmarkEnd w:id="126"/>
    <w:bookmarkStart w:name="z132" w:id="127"/>
    <w:p>
      <w:pPr>
        <w:spacing w:after="0"/>
        <w:ind w:left="0"/>
        <w:jc w:val="both"/>
      </w:pPr>
      <w:r>
        <w:rPr>
          <w:rFonts w:ascii="Times New Roman"/>
          <w:b w:val="false"/>
          <w:i w:val="false"/>
          <w:color w:val="000000"/>
          <w:sz w:val="28"/>
        </w:rPr>
        <w:t>
      7) статью 15 изложить в следующей редакции:</w:t>
      </w:r>
    </w:p>
    <w:bookmarkEnd w:id="127"/>
    <w:bookmarkStart w:name="z133" w:id="128"/>
    <w:p>
      <w:pPr>
        <w:spacing w:after="0"/>
        <w:ind w:left="0"/>
        <w:jc w:val="both"/>
      </w:pPr>
      <w:r>
        <w:rPr>
          <w:rFonts w:ascii="Times New Roman"/>
          <w:b w:val="false"/>
          <w:i w:val="false"/>
          <w:color w:val="000000"/>
          <w:sz w:val="28"/>
        </w:rPr>
        <w:t>
      "Статья 15. Председатель постоянной комиссии маслихата</w:t>
      </w:r>
    </w:p>
    <w:bookmarkEnd w:id="128"/>
    <w:bookmarkStart w:name="z134" w:id="129"/>
    <w:p>
      <w:pPr>
        <w:spacing w:after="0"/>
        <w:ind w:left="0"/>
        <w:jc w:val="both"/>
      </w:pPr>
      <w:r>
        <w:rPr>
          <w:rFonts w:ascii="Times New Roman"/>
          <w:b w:val="false"/>
          <w:i w:val="false"/>
          <w:color w:val="000000"/>
          <w:sz w:val="28"/>
        </w:rPr>
        <w:t>
      1.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29"/>
    <w:bookmarkStart w:name="z135" w:id="13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30"/>
    <w:bookmarkStart w:name="z136" w:id="131"/>
    <w:p>
      <w:pPr>
        <w:spacing w:after="0"/>
        <w:ind w:left="0"/>
        <w:jc w:val="both"/>
      </w:pPr>
      <w:r>
        <w:rPr>
          <w:rFonts w:ascii="Times New Roman"/>
          <w:b w:val="false"/>
          <w:i w:val="false"/>
          <w:color w:val="000000"/>
          <w:sz w:val="28"/>
        </w:rPr>
        <w:t>
      Кандидатуры на должность председателя постоянной комиссии маслихата выдвигаются депутатами соответствующего маслихата на сессии маслихата.</w:t>
      </w:r>
    </w:p>
    <w:bookmarkEnd w:id="131"/>
    <w:bookmarkStart w:name="z137" w:id="132"/>
    <w:p>
      <w:pPr>
        <w:spacing w:after="0"/>
        <w:ind w:left="0"/>
        <w:jc w:val="both"/>
      </w:pPr>
      <w:r>
        <w:rPr>
          <w:rFonts w:ascii="Times New Roman"/>
          <w:b w:val="false"/>
          <w:i w:val="false"/>
          <w:color w:val="000000"/>
          <w:sz w:val="28"/>
        </w:rPr>
        <w:t>
      2. Председатель постоянной комиссии:</w:t>
      </w:r>
    </w:p>
    <w:bookmarkEnd w:id="132"/>
    <w:bookmarkStart w:name="z138" w:id="133"/>
    <w:p>
      <w:pPr>
        <w:spacing w:after="0"/>
        <w:ind w:left="0"/>
        <w:jc w:val="both"/>
      </w:pPr>
      <w:r>
        <w:rPr>
          <w:rFonts w:ascii="Times New Roman"/>
          <w:b w:val="false"/>
          <w:i w:val="false"/>
          <w:color w:val="000000"/>
          <w:sz w:val="28"/>
        </w:rPr>
        <w:t>
      1)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комиссии;</w:t>
      </w:r>
    </w:p>
    <w:bookmarkEnd w:id="133"/>
    <w:bookmarkStart w:name="z139" w:id="134"/>
    <w:p>
      <w:pPr>
        <w:spacing w:after="0"/>
        <w:ind w:left="0"/>
        <w:jc w:val="both"/>
      </w:pPr>
      <w:r>
        <w:rPr>
          <w:rFonts w:ascii="Times New Roman"/>
          <w:b w:val="false"/>
          <w:i w:val="false"/>
          <w:color w:val="000000"/>
          <w:sz w:val="28"/>
        </w:rPr>
        <w:t>
      2) содействует депутатам маслихата в осуществлении ими своих полномочий, обеспечивает их необходимой информацией по вопросам деятельности комиссии;</w:t>
      </w:r>
    </w:p>
    <w:bookmarkEnd w:id="134"/>
    <w:bookmarkStart w:name="z140" w:id="135"/>
    <w:p>
      <w:pPr>
        <w:spacing w:after="0"/>
        <w:ind w:left="0"/>
        <w:jc w:val="both"/>
      </w:pPr>
      <w:r>
        <w:rPr>
          <w:rFonts w:ascii="Times New Roman"/>
          <w:b w:val="false"/>
          <w:i w:val="false"/>
          <w:color w:val="000000"/>
          <w:sz w:val="28"/>
        </w:rPr>
        <w:t>
      3) контролирует рассмотрение запросов депутатов и депутатских обращений, поступивших в адрес постоянной комиссии;</w:t>
      </w:r>
    </w:p>
    <w:bookmarkEnd w:id="135"/>
    <w:bookmarkStart w:name="z141" w:id="136"/>
    <w:p>
      <w:pPr>
        <w:spacing w:after="0"/>
        <w:ind w:left="0"/>
        <w:jc w:val="both"/>
      </w:pPr>
      <w:r>
        <w:rPr>
          <w:rFonts w:ascii="Times New Roman"/>
          <w:b w:val="false"/>
          <w:i w:val="false"/>
          <w:color w:val="000000"/>
          <w:sz w:val="28"/>
        </w:rPr>
        <w:t>
      4) обеспечивает опубликование постановлений соответствующей комиссии маслихата, определяет меры по контролю за их исполнением;</w:t>
      </w:r>
    </w:p>
    <w:bookmarkEnd w:id="136"/>
    <w:bookmarkStart w:name="z142" w:id="137"/>
    <w:p>
      <w:pPr>
        <w:spacing w:after="0"/>
        <w:ind w:left="0"/>
        <w:jc w:val="both"/>
      </w:pPr>
      <w:r>
        <w:rPr>
          <w:rFonts w:ascii="Times New Roman"/>
          <w:b w:val="false"/>
          <w:i w:val="false"/>
          <w:color w:val="000000"/>
          <w:sz w:val="28"/>
        </w:rPr>
        <w:t>
      5) выполняет по решению маслихата иные функции.</w:t>
      </w:r>
    </w:p>
    <w:bookmarkEnd w:id="137"/>
    <w:bookmarkStart w:name="z143" w:id="138"/>
    <w:p>
      <w:pPr>
        <w:spacing w:after="0"/>
        <w:ind w:left="0"/>
        <w:jc w:val="both"/>
      </w:pPr>
      <w:r>
        <w:rPr>
          <w:rFonts w:ascii="Times New Roman"/>
          <w:b w:val="false"/>
          <w:i w:val="false"/>
          <w:color w:val="000000"/>
          <w:sz w:val="28"/>
        </w:rPr>
        <w:t>
      3. Председатель постоянной комиссии маслихата области, города республиканского значения, столицы может являться должностным лицом, работающим на постоянной основе.</w:t>
      </w:r>
    </w:p>
    <w:bookmarkEnd w:id="138"/>
    <w:bookmarkStart w:name="z144" w:id="139"/>
    <w:p>
      <w:pPr>
        <w:spacing w:after="0"/>
        <w:ind w:left="0"/>
        <w:jc w:val="both"/>
      </w:pPr>
      <w:r>
        <w:rPr>
          <w:rFonts w:ascii="Times New Roman"/>
          <w:b w:val="false"/>
          <w:i w:val="false"/>
          <w:color w:val="000000"/>
          <w:sz w:val="28"/>
        </w:rPr>
        <w:t>
      Количество председателей постоянных комиссий, работающих на постоянной основе, определяется маслихатом и не должно превышать двух единиц.</w:t>
      </w:r>
    </w:p>
    <w:bookmarkEnd w:id="139"/>
    <w:bookmarkStart w:name="z145" w:id="140"/>
    <w:p>
      <w:pPr>
        <w:spacing w:after="0"/>
        <w:ind w:left="0"/>
        <w:jc w:val="both"/>
      </w:pPr>
      <w:r>
        <w:rPr>
          <w:rFonts w:ascii="Times New Roman"/>
          <w:b w:val="false"/>
          <w:i w:val="false"/>
          <w:color w:val="000000"/>
          <w:sz w:val="28"/>
        </w:rPr>
        <w:t>
      Председатель постоянной комиссии маслихата области, города республиканского значения, столицы избирается на срок полномочия маслихата и не может быть избран более двух раз подряд.</w:t>
      </w:r>
    </w:p>
    <w:bookmarkEnd w:id="140"/>
    <w:bookmarkStart w:name="z146" w:id="141"/>
    <w:p>
      <w:pPr>
        <w:spacing w:after="0"/>
        <w:ind w:left="0"/>
        <w:jc w:val="both"/>
      </w:pPr>
      <w:r>
        <w:rPr>
          <w:rFonts w:ascii="Times New Roman"/>
          <w:b w:val="false"/>
          <w:i w:val="false"/>
          <w:color w:val="000000"/>
          <w:sz w:val="28"/>
        </w:rPr>
        <w:t>
      4. При отсутствии председателя одной из постоянных комиссий маслихата, работающего на постоянной основе, по решению секретаря маслихата его полномочия временно осуществляются председателем другой постоянной комиссии или депутатом маслихата.";</w:t>
      </w:r>
    </w:p>
    <w:bookmarkEnd w:id="141"/>
    <w:bookmarkStart w:name="z147" w:id="142"/>
    <w:p>
      <w:pPr>
        <w:spacing w:after="0"/>
        <w:ind w:left="0"/>
        <w:jc w:val="both"/>
      </w:pPr>
      <w:r>
        <w:rPr>
          <w:rFonts w:ascii="Times New Roman"/>
          <w:b w:val="false"/>
          <w:i w:val="false"/>
          <w:color w:val="000000"/>
          <w:sz w:val="28"/>
        </w:rPr>
        <w:t>
      8) статью 18 исключить;</w:t>
      </w:r>
    </w:p>
    <w:bookmarkEnd w:id="142"/>
    <w:bookmarkStart w:name="z148" w:id="143"/>
    <w:p>
      <w:pPr>
        <w:spacing w:after="0"/>
        <w:ind w:left="0"/>
        <w:jc w:val="both"/>
      </w:pPr>
      <w:r>
        <w:rPr>
          <w:rFonts w:ascii="Times New Roman"/>
          <w:b w:val="false"/>
          <w:i w:val="false"/>
          <w:color w:val="000000"/>
          <w:sz w:val="28"/>
        </w:rPr>
        <w:t>
      9) в статье 19:</w:t>
      </w:r>
    </w:p>
    <w:bookmarkEnd w:id="143"/>
    <w:bookmarkStart w:name="z149" w:id="144"/>
    <w:p>
      <w:pPr>
        <w:spacing w:after="0"/>
        <w:ind w:left="0"/>
        <w:jc w:val="both"/>
      </w:pPr>
      <w:r>
        <w:rPr>
          <w:rFonts w:ascii="Times New Roman"/>
          <w:b w:val="false"/>
          <w:i w:val="false"/>
          <w:color w:val="000000"/>
          <w:sz w:val="28"/>
        </w:rPr>
        <w:t>
      подпункт 1) пункта 3 изложить в следующей редакции:</w:t>
      </w:r>
    </w:p>
    <w:bookmarkEnd w:id="144"/>
    <w:bookmarkStart w:name="z150" w:id="145"/>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формирует повестку дня сессии, обеспечивает составление протокола, подписывает решения, иные документы, принятые или утвержденные на сессии маслихата;";</w:t>
      </w:r>
    </w:p>
    <w:bookmarkEnd w:id="145"/>
    <w:bookmarkStart w:name="z151" w:id="146"/>
    <w:p>
      <w:pPr>
        <w:spacing w:after="0"/>
        <w:ind w:left="0"/>
        <w:jc w:val="both"/>
      </w:pPr>
      <w:r>
        <w:rPr>
          <w:rFonts w:ascii="Times New Roman"/>
          <w:b w:val="false"/>
          <w:i w:val="false"/>
          <w:color w:val="000000"/>
          <w:sz w:val="28"/>
        </w:rPr>
        <w:t>
      пункт 3 дополнить подпунктами 1-1) и 1-2) следующего содержания:</w:t>
      </w:r>
    </w:p>
    <w:bookmarkEnd w:id="146"/>
    <w:bookmarkStart w:name="z152" w:id="147"/>
    <w:p>
      <w:pPr>
        <w:spacing w:after="0"/>
        <w:ind w:left="0"/>
        <w:jc w:val="both"/>
      </w:pPr>
      <w:r>
        <w:rPr>
          <w:rFonts w:ascii="Times New Roman"/>
          <w:b w:val="false"/>
          <w:i w:val="false"/>
          <w:color w:val="000000"/>
          <w:sz w:val="28"/>
        </w:rPr>
        <w:t>
      "1-1) принимает решение о созыве сессии маслихата;</w:t>
      </w:r>
    </w:p>
    <w:bookmarkEnd w:id="147"/>
    <w:bookmarkStart w:name="z153" w:id="148"/>
    <w:p>
      <w:pPr>
        <w:spacing w:after="0"/>
        <w:ind w:left="0"/>
        <w:jc w:val="both"/>
      </w:pPr>
      <w:r>
        <w:rPr>
          <w:rFonts w:ascii="Times New Roman"/>
          <w:b w:val="false"/>
          <w:i w:val="false"/>
          <w:color w:val="000000"/>
          <w:sz w:val="28"/>
        </w:rPr>
        <w:t>
      1-2) ведет заседания сессии маслихата, обеспечивает соблюдение регламента маслихата;";</w:t>
      </w:r>
    </w:p>
    <w:bookmarkEnd w:id="148"/>
    <w:bookmarkStart w:name="z154" w:id="149"/>
    <w:p>
      <w:pPr>
        <w:spacing w:after="0"/>
        <w:ind w:left="0"/>
        <w:jc w:val="both"/>
      </w:pPr>
      <w:r>
        <w:rPr>
          <w:rFonts w:ascii="Times New Roman"/>
          <w:b w:val="false"/>
          <w:i w:val="false"/>
          <w:color w:val="000000"/>
          <w:sz w:val="28"/>
        </w:rPr>
        <w:t>
      пункт 5 изложить в следующей редакции:</w:t>
      </w:r>
    </w:p>
    <w:bookmarkEnd w:id="149"/>
    <w:bookmarkStart w:name="z155" w:id="150"/>
    <w:p>
      <w:pPr>
        <w:spacing w:after="0"/>
        <w:ind w:left="0"/>
        <w:jc w:val="both"/>
      </w:pPr>
      <w:r>
        <w:rPr>
          <w:rFonts w:ascii="Times New Roman"/>
          <w:b w:val="false"/>
          <w:i w:val="false"/>
          <w:color w:val="000000"/>
          <w:sz w:val="28"/>
        </w:rPr>
        <w:t>
      "5. При отсутствии секретаря маслихата области, города республиканского значения и столицы его полномочия временно осуществляются председателем одной из постоянных комиссий маслихата, работающим на постоянной основе.</w:t>
      </w:r>
    </w:p>
    <w:bookmarkEnd w:id="150"/>
    <w:bookmarkStart w:name="z156" w:id="151"/>
    <w:p>
      <w:pPr>
        <w:spacing w:after="0"/>
        <w:ind w:left="0"/>
        <w:jc w:val="both"/>
      </w:pPr>
      <w:r>
        <w:rPr>
          <w:rFonts w:ascii="Times New Roman"/>
          <w:b w:val="false"/>
          <w:i w:val="false"/>
          <w:color w:val="000000"/>
          <w:sz w:val="28"/>
        </w:rPr>
        <w:t>
      При отсутствии секретаря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w:t>
      </w:r>
    </w:p>
    <w:bookmarkEnd w:id="151"/>
    <w:bookmarkStart w:name="z157" w:id="152"/>
    <w:p>
      <w:pPr>
        <w:spacing w:after="0"/>
        <w:ind w:left="0"/>
        <w:jc w:val="both"/>
      </w:pPr>
      <w:r>
        <w:rPr>
          <w:rFonts w:ascii="Times New Roman"/>
          <w:b w:val="false"/>
          <w:i w:val="false"/>
          <w:color w:val="000000"/>
          <w:sz w:val="28"/>
        </w:rPr>
        <w:t>
      дополнить пунктом 6 следующего содержания:</w:t>
      </w:r>
    </w:p>
    <w:bookmarkEnd w:id="152"/>
    <w:bookmarkStart w:name="z158" w:id="153"/>
    <w:p>
      <w:pPr>
        <w:spacing w:after="0"/>
        <w:ind w:left="0"/>
        <w:jc w:val="both"/>
      </w:pPr>
      <w:r>
        <w:rPr>
          <w:rFonts w:ascii="Times New Roman"/>
          <w:b w:val="false"/>
          <w:i w:val="false"/>
          <w:color w:val="000000"/>
          <w:sz w:val="28"/>
        </w:rPr>
        <w:t>
      "6.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53"/>
    <w:bookmarkStart w:name="z159" w:id="154"/>
    <w:p>
      <w:pPr>
        <w:spacing w:after="0"/>
        <w:ind w:left="0"/>
        <w:jc w:val="both"/>
      </w:pPr>
      <w:r>
        <w:rPr>
          <w:rFonts w:ascii="Times New Roman"/>
          <w:b w:val="false"/>
          <w:i w:val="false"/>
          <w:color w:val="000000"/>
          <w:sz w:val="28"/>
        </w:rPr>
        <w:t>
      10) в статье 21:</w:t>
      </w:r>
    </w:p>
    <w:bookmarkEnd w:id="154"/>
    <w:bookmarkStart w:name="z160" w:id="155"/>
    <w:p>
      <w:pPr>
        <w:spacing w:after="0"/>
        <w:ind w:left="0"/>
        <w:jc w:val="both"/>
      </w:pPr>
      <w:r>
        <w:rPr>
          <w:rFonts w:ascii="Times New Roman"/>
          <w:b w:val="false"/>
          <w:i w:val="false"/>
          <w:color w:val="000000"/>
          <w:sz w:val="28"/>
        </w:rPr>
        <w:t>
      в пункте 1 :</w:t>
      </w:r>
    </w:p>
    <w:bookmarkEnd w:id="155"/>
    <w:bookmarkStart w:name="z161" w:id="156"/>
    <w:p>
      <w:pPr>
        <w:spacing w:after="0"/>
        <w:ind w:left="0"/>
        <w:jc w:val="both"/>
      </w:pPr>
      <w:r>
        <w:rPr>
          <w:rFonts w:ascii="Times New Roman"/>
          <w:b w:val="false"/>
          <w:i w:val="false"/>
          <w:color w:val="000000"/>
          <w:sz w:val="28"/>
        </w:rPr>
        <w:t>
      подпункт 1) изложить в следующей редакции:</w:t>
      </w:r>
    </w:p>
    <w:bookmarkEnd w:id="156"/>
    <w:bookmarkStart w:name="z162" w:id="157"/>
    <w:p>
      <w:pPr>
        <w:spacing w:after="0"/>
        <w:ind w:left="0"/>
        <w:jc w:val="both"/>
      </w:pPr>
      <w:r>
        <w:rPr>
          <w:rFonts w:ascii="Times New Roman"/>
          <w:b w:val="false"/>
          <w:i w:val="false"/>
          <w:color w:val="000000"/>
          <w:sz w:val="28"/>
        </w:rPr>
        <w:t>
      "1) избирать и быть избранным секретарем маслихата, председателем или членом постоянной комиссии, в иные органы маслихата;";</w:t>
      </w:r>
    </w:p>
    <w:bookmarkEnd w:id="157"/>
    <w:bookmarkStart w:name="z163" w:id="158"/>
    <w:p>
      <w:pPr>
        <w:spacing w:after="0"/>
        <w:ind w:left="0"/>
        <w:jc w:val="both"/>
      </w:pPr>
      <w:r>
        <w:rPr>
          <w:rFonts w:ascii="Times New Roman"/>
          <w:b w:val="false"/>
          <w:i w:val="false"/>
          <w:color w:val="000000"/>
          <w:sz w:val="28"/>
        </w:rPr>
        <w:t>
      подпункт 9) изложить в следующей редакции:</w:t>
      </w:r>
    </w:p>
    <w:bookmarkEnd w:id="158"/>
    <w:bookmarkStart w:name="z164" w:id="159"/>
    <w:p>
      <w:pPr>
        <w:spacing w:after="0"/>
        <w:ind w:left="0"/>
        <w:jc w:val="both"/>
      </w:pPr>
      <w:r>
        <w:rPr>
          <w:rFonts w:ascii="Times New Roman"/>
          <w:b w:val="false"/>
          <w:i w:val="false"/>
          <w:color w:val="000000"/>
          <w:sz w:val="28"/>
        </w:rPr>
        <w:t>
      "9) принимать участие на собраниях местного сообщества;";</w:t>
      </w:r>
    </w:p>
    <w:bookmarkEnd w:id="159"/>
    <w:bookmarkStart w:name="z165" w:id="160"/>
    <w:p>
      <w:pPr>
        <w:spacing w:after="0"/>
        <w:ind w:left="0"/>
        <w:jc w:val="both"/>
      </w:pPr>
      <w:r>
        <w:rPr>
          <w:rFonts w:ascii="Times New Roman"/>
          <w:b w:val="false"/>
          <w:i w:val="false"/>
          <w:color w:val="000000"/>
          <w:sz w:val="28"/>
        </w:rPr>
        <w:t>
      дополнить подпунктами 10), 11), 12), 13), 14), 15), 16), 17) и 18) следующего содержания:</w:t>
      </w:r>
    </w:p>
    <w:bookmarkEnd w:id="160"/>
    <w:bookmarkStart w:name="z166" w:id="161"/>
    <w:p>
      <w:pPr>
        <w:spacing w:after="0"/>
        <w:ind w:left="0"/>
        <w:jc w:val="both"/>
      </w:pPr>
      <w:r>
        <w:rPr>
          <w:rFonts w:ascii="Times New Roman"/>
          <w:b w:val="false"/>
          <w:i w:val="false"/>
          <w:color w:val="000000"/>
          <w:sz w:val="28"/>
        </w:rPr>
        <w:t>
      "10) оглашать на сессии маслихата обращения граждан, имеющие общественное значение;</w:t>
      </w:r>
    </w:p>
    <w:bookmarkEnd w:id="161"/>
    <w:bookmarkStart w:name="z167" w:id="162"/>
    <w:p>
      <w:pPr>
        <w:spacing w:after="0"/>
        <w:ind w:left="0"/>
        <w:jc w:val="both"/>
      </w:pPr>
      <w:r>
        <w:rPr>
          <w:rFonts w:ascii="Times New Roman"/>
          <w:b w:val="false"/>
          <w:i w:val="false"/>
          <w:color w:val="000000"/>
          <w:sz w:val="28"/>
        </w:rPr>
        <w:t>
      11) выдвигать кандидатуры, в том числе и свою собственную, в состав образуемых постоянных и временных комиссий маслихатов;</w:t>
      </w:r>
    </w:p>
    <w:bookmarkEnd w:id="162"/>
    <w:bookmarkStart w:name="z168" w:id="163"/>
    <w:p>
      <w:pPr>
        <w:spacing w:after="0"/>
        <w:ind w:left="0"/>
        <w:jc w:val="both"/>
      </w:pPr>
      <w:r>
        <w:rPr>
          <w:rFonts w:ascii="Times New Roman"/>
          <w:b w:val="false"/>
          <w:i w:val="false"/>
          <w:color w:val="000000"/>
          <w:sz w:val="28"/>
        </w:rPr>
        <w:t>
      12) высказывать свое мнение по кандидатурам должностных лиц, которые избираются или назначаются маслихатом;</w:t>
      </w:r>
    </w:p>
    <w:bookmarkEnd w:id="163"/>
    <w:bookmarkStart w:name="z169" w:id="164"/>
    <w:p>
      <w:pPr>
        <w:spacing w:after="0"/>
        <w:ind w:left="0"/>
        <w:jc w:val="both"/>
      </w:pPr>
      <w:r>
        <w:rPr>
          <w:rFonts w:ascii="Times New Roman"/>
          <w:b w:val="false"/>
          <w:i w:val="false"/>
          <w:color w:val="000000"/>
          <w:sz w:val="28"/>
        </w:rPr>
        <w:t>
      13) участвовать в прениях, задавать вопросы докладчикам, а также председательствующему на сессии маслихата и заседании;</w:t>
      </w:r>
    </w:p>
    <w:bookmarkEnd w:id="164"/>
    <w:bookmarkStart w:name="z170" w:id="165"/>
    <w:p>
      <w:pPr>
        <w:spacing w:after="0"/>
        <w:ind w:left="0"/>
        <w:jc w:val="both"/>
      </w:pPr>
      <w:r>
        <w:rPr>
          <w:rFonts w:ascii="Times New Roman"/>
          <w:b w:val="false"/>
          <w:i w:val="false"/>
          <w:color w:val="000000"/>
          <w:sz w:val="28"/>
        </w:rPr>
        <w:t>
      14) вносить предложения и замечания по повестке дня сессии и заседания комиссии, в состав которой он избран, а также по рассмотрению и существу обсуждаемых ими вопросов;</w:t>
      </w:r>
    </w:p>
    <w:bookmarkEnd w:id="165"/>
    <w:bookmarkStart w:name="z171" w:id="166"/>
    <w:p>
      <w:pPr>
        <w:spacing w:after="0"/>
        <w:ind w:left="0"/>
        <w:jc w:val="both"/>
      </w:pPr>
      <w:r>
        <w:rPr>
          <w:rFonts w:ascii="Times New Roman"/>
          <w:b w:val="false"/>
          <w:i w:val="false"/>
          <w:color w:val="000000"/>
          <w:sz w:val="28"/>
        </w:rPr>
        <w:t>
      15) вносить в маслихат предложения о необходимости проверки исполнения законов и подзаконных актов Республики Казахстан государственными органами и общественными организациями, предприятиями, учреждениями и организациями, расположенными на территории соответствующей административно-территориальной единицы;</w:t>
      </w:r>
    </w:p>
    <w:bookmarkEnd w:id="166"/>
    <w:bookmarkStart w:name="z172" w:id="167"/>
    <w:p>
      <w:pPr>
        <w:spacing w:after="0"/>
        <w:ind w:left="0"/>
        <w:jc w:val="both"/>
      </w:pPr>
      <w:r>
        <w:rPr>
          <w:rFonts w:ascii="Times New Roman"/>
          <w:b w:val="false"/>
          <w:i w:val="false"/>
          <w:color w:val="000000"/>
          <w:sz w:val="28"/>
        </w:rPr>
        <w:t>
      16) вносить поправки к проектам актов, принимаемых маслихатом;</w:t>
      </w:r>
    </w:p>
    <w:bookmarkEnd w:id="167"/>
    <w:bookmarkStart w:name="z173" w:id="168"/>
    <w:p>
      <w:pPr>
        <w:spacing w:after="0"/>
        <w:ind w:left="0"/>
        <w:jc w:val="both"/>
      </w:pPr>
      <w:r>
        <w:rPr>
          <w:rFonts w:ascii="Times New Roman"/>
          <w:b w:val="false"/>
          <w:i w:val="false"/>
          <w:color w:val="000000"/>
          <w:sz w:val="28"/>
        </w:rPr>
        <w:t>
      17) ставить вопрос о доверии составу органов, образованных, избранных или утвержденных соответствующим маслихатом, а также должностным лицам, избранным или утвержденным маслихатом;</w:t>
      </w:r>
    </w:p>
    <w:bookmarkEnd w:id="168"/>
    <w:bookmarkStart w:name="z174" w:id="169"/>
    <w:p>
      <w:pPr>
        <w:spacing w:after="0"/>
        <w:ind w:left="0"/>
        <w:jc w:val="both"/>
      </w:pPr>
      <w:r>
        <w:rPr>
          <w:rFonts w:ascii="Times New Roman"/>
          <w:b w:val="false"/>
          <w:i w:val="false"/>
          <w:color w:val="000000"/>
          <w:sz w:val="28"/>
        </w:rPr>
        <w:t>
      18) осуществлять иные действия, предусмотренные законодательством Республики Казахстан и регламентом маслихата.";</w:t>
      </w:r>
    </w:p>
    <w:bookmarkEnd w:id="169"/>
    <w:bookmarkStart w:name="z175" w:id="170"/>
    <w:p>
      <w:pPr>
        <w:spacing w:after="0"/>
        <w:ind w:left="0"/>
        <w:jc w:val="both"/>
      </w:pPr>
      <w:r>
        <w:rPr>
          <w:rFonts w:ascii="Times New Roman"/>
          <w:b w:val="false"/>
          <w:i w:val="false"/>
          <w:color w:val="000000"/>
          <w:sz w:val="28"/>
        </w:rPr>
        <w:t>
      пункт 2 дополнить подпунктами 5) и 6) следующего содержания:</w:t>
      </w:r>
    </w:p>
    <w:bookmarkEnd w:id="170"/>
    <w:bookmarkStart w:name="z176" w:id="171"/>
    <w:p>
      <w:pPr>
        <w:spacing w:after="0"/>
        <w:ind w:left="0"/>
        <w:jc w:val="both"/>
      </w:pPr>
      <w:r>
        <w:rPr>
          <w:rFonts w:ascii="Times New Roman"/>
          <w:b w:val="false"/>
          <w:i w:val="false"/>
          <w:color w:val="000000"/>
          <w:sz w:val="28"/>
        </w:rPr>
        <w:t>
      "5) защищать права и законные интересы избирателей, изучать общественное мнение, нужды и запросы граждан, общественных и иных организаций, сообщить о них маслихату и его органам, вносить предложения и принимать иные меры для их удовлетворения;</w:t>
      </w:r>
    </w:p>
    <w:bookmarkEnd w:id="171"/>
    <w:bookmarkStart w:name="z177" w:id="172"/>
    <w:p>
      <w:pPr>
        <w:spacing w:after="0"/>
        <w:ind w:left="0"/>
        <w:jc w:val="both"/>
      </w:pPr>
      <w:r>
        <w:rPr>
          <w:rFonts w:ascii="Times New Roman"/>
          <w:b w:val="false"/>
          <w:i w:val="false"/>
          <w:color w:val="000000"/>
          <w:sz w:val="28"/>
        </w:rPr>
        <w:t>
      6) заблаговременно сообщать о невозможности прибыть на заседание секретарю маслихата либо председателю постоянной комиссии, членом которой он является.";</w:t>
      </w:r>
    </w:p>
    <w:bookmarkEnd w:id="172"/>
    <w:bookmarkStart w:name="z178" w:id="173"/>
    <w:p>
      <w:pPr>
        <w:spacing w:after="0"/>
        <w:ind w:left="0"/>
        <w:jc w:val="both"/>
      </w:pPr>
      <w:r>
        <w:rPr>
          <w:rFonts w:ascii="Times New Roman"/>
          <w:b w:val="false"/>
          <w:i w:val="false"/>
          <w:color w:val="000000"/>
          <w:sz w:val="28"/>
        </w:rPr>
        <w:t>
      дополнить пунктом 2-1 следующего содержания:</w:t>
      </w:r>
    </w:p>
    <w:bookmarkEnd w:id="173"/>
    <w:bookmarkStart w:name="z179" w:id="174"/>
    <w:p>
      <w:pPr>
        <w:spacing w:after="0"/>
        <w:ind w:left="0"/>
        <w:jc w:val="both"/>
      </w:pPr>
      <w:r>
        <w:rPr>
          <w:rFonts w:ascii="Times New Roman"/>
          <w:b w:val="false"/>
          <w:i w:val="false"/>
          <w:color w:val="000000"/>
          <w:sz w:val="28"/>
        </w:rPr>
        <w:t>
      "2-1. Отсутствие депутата без уважительных причин на заседаниях более трех раз влечет за собой применение к депутату установленных настоящим Законом мер взыскания.";</w:t>
      </w:r>
    </w:p>
    <w:bookmarkEnd w:id="174"/>
    <w:bookmarkStart w:name="z180" w:id="175"/>
    <w:p>
      <w:pPr>
        <w:spacing w:after="0"/>
        <w:ind w:left="0"/>
        <w:jc w:val="both"/>
      </w:pPr>
      <w:r>
        <w:rPr>
          <w:rFonts w:ascii="Times New Roman"/>
          <w:b w:val="false"/>
          <w:i w:val="false"/>
          <w:color w:val="000000"/>
          <w:sz w:val="28"/>
        </w:rPr>
        <w:t>
      пункт 3 дополнить частями четвертой и пятой следующего содержания:</w:t>
      </w:r>
    </w:p>
    <w:bookmarkEnd w:id="175"/>
    <w:bookmarkStart w:name="z181" w:id="176"/>
    <w:p>
      <w:pPr>
        <w:spacing w:after="0"/>
        <w:ind w:left="0"/>
        <w:jc w:val="both"/>
      </w:pPr>
      <w:r>
        <w:rPr>
          <w:rFonts w:ascii="Times New Roman"/>
          <w:b w:val="false"/>
          <w:i w:val="false"/>
          <w:color w:val="000000"/>
          <w:sz w:val="28"/>
        </w:rPr>
        <w:t>
      "Депутат маслихата вправе при выявлении нарушения прав граждан или иных нарушений законности потребовать прекращения нарушения, а в необходимых случаях обратиться в соответствующие органы и к должностным лицам с требованием пресечь нарушение.</w:t>
      </w:r>
    </w:p>
    <w:bookmarkEnd w:id="176"/>
    <w:bookmarkStart w:name="z182" w:id="177"/>
    <w:p>
      <w:pPr>
        <w:spacing w:after="0"/>
        <w:ind w:left="0"/>
        <w:jc w:val="both"/>
      </w:pPr>
      <w:r>
        <w:rPr>
          <w:rFonts w:ascii="Times New Roman"/>
          <w:b w:val="false"/>
          <w:i w:val="false"/>
          <w:color w:val="000000"/>
          <w:sz w:val="28"/>
        </w:rPr>
        <w:t>
      Депутат имеет право на подготовку, переподготовку и повышение квалификации за счет средств соответствующего бюджета.";</w:t>
      </w:r>
    </w:p>
    <w:bookmarkEnd w:id="177"/>
    <w:bookmarkStart w:name="z183" w:id="178"/>
    <w:p>
      <w:pPr>
        <w:spacing w:after="0"/>
        <w:ind w:left="0"/>
        <w:jc w:val="both"/>
      </w:pPr>
      <w:r>
        <w:rPr>
          <w:rFonts w:ascii="Times New Roman"/>
          <w:b w:val="false"/>
          <w:i w:val="false"/>
          <w:color w:val="000000"/>
          <w:sz w:val="28"/>
        </w:rPr>
        <w:t>
      11) в статье 21-1:</w:t>
      </w:r>
    </w:p>
    <w:bookmarkEnd w:id="178"/>
    <w:bookmarkStart w:name="z184" w:id="179"/>
    <w:p>
      <w:pPr>
        <w:spacing w:after="0"/>
        <w:ind w:left="0"/>
        <w:jc w:val="both"/>
      </w:pPr>
      <w:r>
        <w:rPr>
          <w:rFonts w:ascii="Times New Roman"/>
          <w:b w:val="false"/>
          <w:i w:val="false"/>
          <w:color w:val="000000"/>
          <w:sz w:val="28"/>
        </w:rPr>
        <w:t>
      часть третью изложить в следующей редакции:</w:t>
      </w:r>
    </w:p>
    <w:bookmarkEnd w:id="179"/>
    <w:bookmarkStart w:name="z185" w:id="180"/>
    <w:p>
      <w:pPr>
        <w:spacing w:after="0"/>
        <w:ind w:left="0"/>
        <w:jc w:val="both"/>
      </w:pPr>
      <w:r>
        <w:rPr>
          <w:rFonts w:ascii="Times New Roman"/>
          <w:b w:val="false"/>
          <w:i w:val="false"/>
          <w:color w:val="000000"/>
          <w:sz w:val="28"/>
        </w:rPr>
        <w:t>
      "Ответ на депутатский запрос должен быть подписан первым руководителем государственного органа, в адрес которого был направлен запрос, либо его заместителем.";</w:t>
      </w:r>
    </w:p>
    <w:bookmarkEnd w:id="180"/>
    <w:bookmarkStart w:name="z186" w:id="181"/>
    <w:p>
      <w:pPr>
        <w:spacing w:after="0"/>
        <w:ind w:left="0"/>
        <w:jc w:val="both"/>
      </w:pPr>
      <w:r>
        <w:rPr>
          <w:rFonts w:ascii="Times New Roman"/>
          <w:b w:val="false"/>
          <w:i w:val="false"/>
          <w:color w:val="000000"/>
          <w:sz w:val="28"/>
        </w:rPr>
        <w:t>
      дополнить частью четвертой следующего содержания:</w:t>
      </w:r>
    </w:p>
    <w:bookmarkEnd w:id="181"/>
    <w:bookmarkStart w:name="z187" w:id="182"/>
    <w:p>
      <w:pPr>
        <w:spacing w:after="0"/>
        <w:ind w:left="0"/>
        <w:jc w:val="both"/>
      </w:pPr>
      <w:r>
        <w:rPr>
          <w:rFonts w:ascii="Times New Roman"/>
          <w:b w:val="false"/>
          <w:i w:val="false"/>
          <w:color w:val="000000"/>
          <w:sz w:val="28"/>
        </w:rPr>
        <w:t>
      "Запросы, адресованные прокурору, не могут быть связаны с осуществлением уголовного преследования.";</w:t>
      </w:r>
    </w:p>
    <w:bookmarkEnd w:id="182"/>
    <w:bookmarkStart w:name="z188" w:id="183"/>
    <w:p>
      <w:pPr>
        <w:spacing w:after="0"/>
        <w:ind w:left="0"/>
        <w:jc w:val="both"/>
      </w:pPr>
      <w:r>
        <w:rPr>
          <w:rFonts w:ascii="Times New Roman"/>
          <w:b w:val="false"/>
          <w:i w:val="false"/>
          <w:color w:val="000000"/>
          <w:sz w:val="28"/>
        </w:rPr>
        <w:t>
      12) статью 22 изложить в следующей редакции:</w:t>
      </w:r>
    </w:p>
    <w:bookmarkEnd w:id="183"/>
    <w:bookmarkStart w:name="z189" w:id="184"/>
    <w:p>
      <w:pPr>
        <w:spacing w:after="0"/>
        <w:ind w:left="0"/>
        <w:jc w:val="both"/>
      </w:pPr>
      <w:r>
        <w:rPr>
          <w:rFonts w:ascii="Times New Roman"/>
          <w:b w:val="false"/>
          <w:i w:val="false"/>
          <w:color w:val="000000"/>
          <w:sz w:val="28"/>
        </w:rPr>
        <w:t>
      "Статья 22. Возмещение расходов, связанных с осуществлением депутатской деятельности</w:t>
      </w:r>
    </w:p>
    <w:bookmarkEnd w:id="184"/>
    <w:bookmarkStart w:name="z190" w:id="185"/>
    <w:p>
      <w:pPr>
        <w:spacing w:after="0"/>
        <w:ind w:left="0"/>
        <w:jc w:val="both"/>
      </w:pPr>
      <w:r>
        <w:rPr>
          <w:rFonts w:ascii="Times New Roman"/>
          <w:b w:val="false"/>
          <w:i w:val="false"/>
          <w:color w:val="000000"/>
          <w:sz w:val="28"/>
        </w:rPr>
        <w:t>
      В период проведения сессий, заседаний постоянных комиссий и иных органов маслихата, на время осуществления депутатских полномочий и в период обучения, повышения квалификации или переподготовки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на обучение, повышение квалификации или переподготовку с учетом времени в пути.";</w:t>
      </w:r>
    </w:p>
    <w:bookmarkEnd w:id="185"/>
    <w:bookmarkStart w:name="z191" w:id="186"/>
    <w:p>
      <w:pPr>
        <w:spacing w:after="0"/>
        <w:ind w:left="0"/>
        <w:jc w:val="both"/>
      </w:pPr>
      <w:r>
        <w:rPr>
          <w:rFonts w:ascii="Times New Roman"/>
          <w:b w:val="false"/>
          <w:i w:val="false"/>
          <w:color w:val="000000"/>
          <w:sz w:val="28"/>
        </w:rPr>
        <w:t>
      13) подпункт 33-1) пункта 1 статьи 27 изложить в следующей редакции:</w:t>
      </w:r>
    </w:p>
    <w:bookmarkEnd w:id="186"/>
    <w:bookmarkStart w:name="z192" w:id="187"/>
    <w:p>
      <w:pPr>
        <w:spacing w:after="0"/>
        <w:ind w:left="0"/>
        <w:jc w:val="both"/>
      </w:pPr>
      <w:r>
        <w:rPr>
          <w:rFonts w:ascii="Times New Roman"/>
          <w:b w:val="false"/>
          <w:i w:val="false"/>
          <w:color w:val="000000"/>
          <w:sz w:val="28"/>
        </w:rPr>
        <w:t>
      "33-1) разрабатывает и представляет на утверждение в маслихат правила содержания и защиты зеленых насаждений.</w:t>
      </w:r>
    </w:p>
    <w:bookmarkEnd w:id="187"/>
    <w:bookmarkStart w:name="z193" w:id="188"/>
    <w:p>
      <w:pPr>
        <w:spacing w:after="0"/>
        <w:ind w:left="0"/>
        <w:jc w:val="both"/>
      </w:pPr>
      <w:r>
        <w:rPr>
          <w:rFonts w:ascii="Times New Roman"/>
          <w:b w:val="false"/>
          <w:i w:val="false"/>
          <w:color w:val="000000"/>
          <w:sz w:val="28"/>
        </w:rPr>
        <w:t>
      Акиматы областей разрабатывают и представляют в маслихат на утверждение правила содержания и защиты зеленых насаждений, разработанные на основании типовых правил содержания и защиты зеленых насаждений, утверждаемых уполномоченным органом по делам архитектуры, градостроительства и строительства;";</w:t>
      </w:r>
    </w:p>
    <w:bookmarkEnd w:id="188"/>
    <w:bookmarkStart w:name="z194" w:id="189"/>
    <w:p>
      <w:pPr>
        <w:spacing w:after="0"/>
        <w:ind w:left="0"/>
        <w:jc w:val="both"/>
      </w:pPr>
      <w:r>
        <w:rPr>
          <w:rFonts w:ascii="Times New Roman"/>
          <w:b w:val="false"/>
          <w:i w:val="false"/>
          <w:color w:val="000000"/>
          <w:sz w:val="28"/>
        </w:rPr>
        <w:t>
      14) подпункт 4) пункта 1 статьи 33 изложить в следующей редакции:</w:t>
      </w:r>
    </w:p>
    <w:bookmarkEnd w:id="189"/>
    <w:bookmarkStart w:name="z195" w:id="190"/>
    <w:p>
      <w:pPr>
        <w:spacing w:after="0"/>
        <w:ind w:left="0"/>
        <w:jc w:val="both"/>
      </w:pPr>
      <w:r>
        <w:rPr>
          <w:rFonts w:ascii="Times New Roman"/>
          <w:b w:val="false"/>
          <w:i w:val="false"/>
          <w:color w:val="000000"/>
          <w:sz w:val="28"/>
        </w:rPr>
        <w:t>
      "4) назначает на должность и освобождает от должности: заместителей акима района (города областного значения), предельное число которых определяется Правительством Республики Казахстан;</w:t>
      </w:r>
    </w:p>
    <w:bookmarkEnd w:id="190"/>
    <w:bookmarkStart w:name="z196" w:id="191"/>
    <w:p>
      <w:pPr>
        <w:spacing w:after="0"/>
        <w:ind w:left="0"/>
        <w:jc w:val="both"/>
      </w:pPr>
      <w:r>
        <w:rPr>
          <w:rFonts w:ascii="Times New Roman"/>
          <w:b w:val="false"/>
          <w:i w:val="false"/>
          <w:color w:val="000000"/>
          <w:sz w:val="28"/>
        </w:rPr>
        <w:t>
      работников аппарата акима, а также руководителей исполнительных органов, финансируемых из районного (города областного значения) бюджета;";</w:t>
      </w:r>
    </w:p>
    <w:bookmarkEnd w:id="191"/>
    <w:bookmarkStart w:name="z197" w:id="192"/>
    <w:p>
      <w:pPr>
        <w:spacing w:after="0"/>
        <w:ind w:left="0"/>
        <w:jc w:val="both"/>
      </w:pPr>
      <w:r>
        <w:rPr>
          <w:rFonts w:ascii="Times New Roman"/>
          <w:b w:val="false"/>
          <w:i w:val="false"/>
          <w:color w:val="000000"/>
          <w:sz w:val="28"/>
        </w:rPr>
        <w:t>
      15) пункт 1-3 статьи 35 дополнить подпунктом 16) следующего содержания:</w:t>
      </w:r>
    </w:p>
    <w:bookmarkEnd w:id="192"/>
    <w:bookmarkStart w:name="z198" w:id="193"/>
    <w:p>
      <w:pPr>
        <w:spacing w:after="0"/>
        <w:ind w:left="0"/>
        <w:jc w:val="both"/>
      </w:pPr>
      <w:r>
        <w:rPr>
          <w:rFonts w:ascii="Times New Roman"/>
          <w:b w:val="false"/>
          <w:i w:val="false"/>
          <w:color w:val="000000"/>
          <w:sz w:val="28"/>
        </w:rPr>
        <w:t>
      "16) в пределах своей компетенции обеспечивает безопасность дорожного движения в населенных пунктах.";</w:t>
      </w:r>
    </w:p>
    <w:bookmarkEnd w:id="193"/>
    <w:bookmarkStart w:name="z199" w:id="194"/>
    <w:p>
      <w:pPr>
        <w:spacing w:after="0"/>
        <w:ind w:left="0"/>
        <w:jc w:val="both"/>
      </w:pPr>
      <w:r>
        <w:rPr>
          <w:rFonts w:ascii="Times New Roman"/>
          <w:b w:val="false"/>
          <w:i w:val="false"/>
          <w:color w:val="000000"/>
          <w:sz w:val="28"/>
        </w:rPr>
        <w:t>
      16) статью 38-1 дополнить пунктом 4-1 следующего содержания:</w:t>
      </w:r>
    </w:p>
    <w:bookmarkEnd w:id="194"/>
    <w:bookmarkStart w:name="z200" w:id="195"/>
    <w:p>
      <w:pPr>
        <w:spacing w:after="0"/>
        <w:ind w:left="0"/>
        <w:jc w:val="both"/>
      </w:pPr>
      <w:r>
        <w:rPr>
          <w:rFonts w:ascii="Times New Roman"/>
          <w:b w:val="false"/>
          <w:i w:val="false"/>
          <w:color w:val="000000"/>
          <w:sz w:val="28"/>
        </w:rPr>
        <w:t>
      "4-1. Аппарат акима образуется в селах, поселках, сельских округах с численностью населения не менее 500 человек.</w:t>
      </w:r>
    </w:p>
    <w:bookmarkEnd w:id="195"/>
    <w:bookmarkStart w:name="z201" w:id="196"/>
    <w:p>
      <w:pPr>
        <w:spacing w:after="0"/>
        <w:ind w:left="0"/>
        <w:jc w:val="both"/>
      </w:pPr>
      <w:r>
        <w:rPr>
          <w:rFonts w:ascii="Times New Roman"/>
          <w:b w:val="false"/>
          <w:i w:val="false"/>
          <w:color w:val="000000"/>
          <w:sz w:val="28"/>
        </w:rPr>
        <w:t>
      Допускается образование аппарата акима в селах с численностью населения не менее 250 человек:</w:t>
      </w:r>
    </w:p>
    <w:bookmarkEnd w:id="196"/>
    <w:bookmarkStart w:name="z202" w:id="197"/>
    <w:p>
      <w:pPr>
        <w:spacing w:after="0"/>
        <w:ind w:left="0"/>
        <w:jc w:val="both"/>
      </w:pPr>
      <w:r>
        <w:rPr>
          <w:rFonts w:ascii="Times New Roman"/>
          <w:b w:val="false"/>
          <w:i w:val="false"/>
          <w:color w:val="000000"/>
          <w:sz w:val="28"/>
        </w:rPr>
        <w:t>
      имеющих стратегическое значение и расположенных на расстоянии до 25 километров от государственной границы;</w:t>
      </w:r>
    </w:p>
    <w:bookmarkEnd w:id="197"/>
    <w:bookmarkStart w:name="z203" w:id="198"/>
    <w:p>
      <w:pPr>
        <w:spacing w:after="0"/>
        <w:ind w:left="0"/>
        <w:jc w:val="both"/>
      </w:pPr>
      <w:r>
        <w:rPr>
          <w:rFonts w:ascii="Times New Roman"/>
          <w:b w:val="false"/>
          <w:i w:val="false"/>
          <w:color w:val="000000"/>
          <w:sz w:val="28"/>
        </w:rPr>
        <w:t>
      в случае отсутствия в радиусе 50 километров другого населенного пункта соответствующего района (города областного значения).";</w:t>
      </w:r>
    </w:p>
    <w:bookmarkEnd w:id="198"/>
    <w:bookmarkStart w:name="z204" w:id="199"/>
    <w:p>
      <w:pPr>
        <w:spacing w:after="0"/>
        <w:ind w:left="0"/>
        <w:jc w:val="both"/>
      </w:pPr>
      <w:r>
        <w:rPr>
          <w:rFonts w:ascii="Times New Roman"/>
          <w:b w:val="false"/>
          <w:i w:val="false"/>
          <w:color w:val="000000"/>
          <w:sz w:val="28"/>
        </w:rPr>
        <w:t>
      17) в статье 39-3:</w:t>
      </w:r>
    </w:p>
    <w:bookmarkEnd w:id="199"/>
    <w:bookmarkStart w:name="z205" w:id="200"/>
    <w:p>
      <w:pPr>
        <w:spacing w:after="0"/>
        <w:ind w:left="0"/>
        <w:jc w:val="both"/>
      </w:pPr>
      <w:r>
        <w:rPr>
          <w:rFonts w:ascii="Times New Roman"/>
          <w:b w:val="false"/>
          <w:i w:val="false"/>
          <w:color w:val="000000"/>
          <w:sz w:val="28"/>
        </w:rPr>
        <w:t>
      подпункт 2) пункта 2 изложить в следующей редакции:</w:t>
      </w:r>
    </w:p>
    <w:bookmarkEnd w:id="200"/>
    <w:bookmarkStart w:name="z206" w:id="201"/>
    <w:p>
      <w:pPr>
        <w:spacing w:after="0"/>
        <w:ind w:left="0"/>
        <w:jc w:val="both"/>
      </w:pPr>
      <w:r>
        <w:rPr>
          <w:rFonts w:ascii="Times New Roman"/>
          <w:b w:val="false"/>
          <w:i w:val="false"/>
          <w:color w:val="000000"/>
          <w:sz w:val="28"/>
        </w:rPr>
        <w:t>
      "2) определение состава собрания местного сообщества сроком на четыре года в количестве до двадцати пяти человек;";</w:t>
      </w:r>
    </w:p>
    <w:bookmarkEnd w:id="201"/>
    <w:bookmarkStart w:name="z207" w:id="202"/>
    <w:p>
      <w:pPr>
        <w:spacing w:after="0"/>
        <w:ind w:left="0"/>
        <w:jc w:val="both"/>
      </w:pPr>
      <w:r>
        <w:rPr>
          <w:rFonts w:ascii="Times New Roman"/>
          <w:b w:val="false"/>
          <w:i w:val="false"/>
          <w:color w:val="000000"/>
          <w:sz w:val="28"/>
        </w:rPr>
        <w:t>
      пункт 6 изложить в следующей редакции:</w:t>
      </w:r>
    </w:p>
    <w:bookmarkEnd w:id="202"/>
    <w:bookmarkStart w:name="z208" w:id="203"/>
    <w:p>
      <w:pPr>
        <w:spacing w:after="0"/>
        <w:ind w:left="0"/>
        <w:jc w:val="both"/>
      </w:pPr>
      <w:r>
        <w:rPr>
          <w:rFonts w:ascii="Times New Roman"/>
          <w:b w:val="false"/>
          <w:i w:val="false"/>
          <w:color w:val="000000"/>
          <w:sz w:val="28"/>
        </w:rPr>
        <w:t>
      "6. Допускается проведение раздельных сходов местного сообщества жителей села, улицы, микрорайона, многоквартирного жилого дома.</w:t>
      </w:r>
    </w:p>
    <w:bookmarkEnd w:id="203"/>
    <w:bookmarkStart w:name="z209" w:id="204"/>
    <w:p>
      <w:pPr>
        <w:spacing w:after="0"/>
        <w:ind w:left="0"/>
        <w:jc w:val="both"/>
      </w:pPr>
      <w:r>
        <w:rPr>
          <w:rFonts w:ascii="Times New Roman"/>
          <w:b w:val="false"/>
          <w:i w:val="false"/>
          <w:color w:val="000000"/>
          <w:sz w:val="28"/>
        </w:rPr>
        <w:t>
      Для проведения раздельного схода местного сообщества территория города районного значения, села, поселка, сельского округа подразделяется на участки (микрорайоны, улицы, многоквартирные жилые дома). На раздельных сходах местного сообщества жителей села, улицы, микрорайона, многоквартирного жилого дома избираются представители для участия в сходе местного сообщества в количестве не более трех человек.</w:t>
      </w:r>
    </w:p>
    <w:bookmarkEnd w:id="204"/>
    <w:bookmarkStart w:name="z210" w:id="205"/>
    <w:p>
      <w:pPr>
        <w:spacing w:after="0"/>
        <w:ind w:left="0"/>
        <w:jc w:val="both"/>
      </w:pPr>
      <w:r>
        <w:rPr>
          <w:rFonts w:ascii="Times New Roman"/>
          <w:b w:val="false"/>
          <w:i w:val="false"/>
          <w:color w:val="000000"/>
          <w:sz w:val="28"/>
        </w:rPr>
        <w:t>
      Порядок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разрабатывается акимами городов районного значения, села, поселка, сельского округа и утверждается маслихатами районов (городов областного значения).</w:t>
      </w:r>
    </w:p>
    <w:bookmarkEnd w:id="205"/>
    <w:bookmarkStart w:name="z211" w:id="206"/>
    <w:p>
      <w:pPr>
        <w:spacing w:after="0"/>
        <w:ind w:left="0"/>
        <w:jc w:val="both"/>
      </w:pPr>
      <w:r>
        <w:rPr>
          <w:rFonts w:ascii="Times New Roman"/>
          <w:b w:val="false"/>
          <w:i w:val="false"/>
          <w:color w:val="000000"/>
          <w:sz w:val="28"/>
        </w:rPr>
        <w:t>
      Типовой порядок проведения раздельных сходов местного сообщества утверждается Правительством Республики Казахстан.";</w:t>
      </w:r>
    </w:p>
    <w:bookmarkEnd w:id="206"/>
    <w:bookmarkStart w:name="z212" w:id="207"/>
    <w:p>
      <w:pPr>
        <w:spacing w:after="0"/>
        <w:ind w:left="0"/>
        <w:jc w:val="both"/>
      </w:pPr>
      <w:r>
        <w:rPr>
          <w:rFonts w:ascii="Times New Roman"/>
          <w:b w:val="false"/>
          <w:i w:val="false"/>
          <w:color w:val="000000"/>
          <w:sz w:val="28"/>
        </w:rPr>
        <w:t>
      пункт 9 изложить в следующей редакции:</w:t>
      </w:r>
    </w:p>
    <w:bookmarkEnd w:id="207"/>
    <w:bookmarkStart w:name="z213" w:id="208"/>
    <w:p>
      <w:pPr>
        <w:spacing w:after="0"/>
        <w:ind w:left="0"/>
        <w:jc w:val="both"/>
      </w:pPr>
      <w:r>
        <w:rPr>
          <w:rFonts w:ascii="Times New Roman"/>
          <w:b w:val="false"/>
          <w:i w:val="false"/>
          <w:color w:val="000000"/>
          <w:sz w:val="28"/>
        </w:rPr>
        <w:t>
      "9. Сход местного сообщества считается состоявшимся при участии не менее десяти процентов членов местного сообщества, проживающих на данной территории и имеющих право в нем участвовать.</w:t>
      </w:r>
    </w:p>
    <w:bookmarkEnd w:id="208"/>
    <w:bookmarkStart w:name="z214" w:id="209"/>
    <w:p>
      <w:pPr>
        <w:spacing w:after="0"/>
        <w:ind w:left="0"/>
        <w:jc w:val="both"/>
      </w:pPr>
      <w:r>
        <w:rPr>
          <w:rFonts w:ascii="Times New Roman"/>
          <w:b w:val="false"/>
          <w:i w:val="false"/>
          <w:color w:val="000000"/>
          <w:sz w:val="28"/>
        </w:rPr>
        <w:t>
      Собрание местного сообщества считается состоявшимся при участии в нем не менее половины членов, делегированных сходом местного сообщества.".</w:t>
      </w:r>
    </w:p>
    <w:bookmarkEnd w:id="209"/>
    <w:bookmarkStart w:name="z215" w:id="21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 128; 2010 г., № 24, ст. 146; 2011 г., № 1, ст. 2; № 5, ст. 43; № 11, ст. 102; 2013 г., № 14, ст. 75; 2014 г., № 21, ст. 122; 2015 г., № 9, ст. 46; № 19-I, ст. 99; № 19-II, ст. 103; 2016 г., № 23, ст. 118; 2017 г., № 9, ст. 17; № 14, ст. 51; 2019 г., № 1, ст. 4; № 2, ст. 6; № 7, ст. 39):</w:t>
      </w:r>
    </w:p>
    <w:bookmarkEnd w:id="210"/>
    <w:bookmarkStart w:name="z216" w:id="211"/>
    <w:p>
      <w:pPr>
        <w:spacing w:after="0"/>
        <w:ind w:left="0"/>
        <w:jc w:val="both"/>
      </w:pPr>
      <w:r>
        <w:rPr>
          <w:rFonts w:ascii="Times New Roman"/>
          <w:b w:val="false"/>
          <w:i w:val="false"/>
          <w:color w:val="000000"/>
          <w:sz w:val="28"/>
        </w:rPr>
        <w:t>
      1) статью 8 дополнить подпунктом 5) следующего содержания:</w:t>
      </w:r>
    </w:p>
    <w:bookmarkEnd w:id="211"/>
    <w:bookmarkStart w:name="z217" w:id="212"/>
    <w:p>
      <w:pPr>
        <w:spacing w:after="0"/>
        <w:ind w:left="0"/>
        <w:jc w:val="both"/>
      </w:pPr>
      <w:r>
        <w:rPr>
          <w:rFonts w:ascii="Times New Roman"/>
          <w:b w:val="false"/>
          <w:i w:val="false"/>
          <w:color w:val="000000"/>
          <w:sz w:val="28"/>
        </w:rPr>
        <w:t>
      "5) утверждает правила содержания и защиты зеленых насаждений столицы.";</w:t>
      </w:r>
    </w:p>
    <w:bookmarkEnd w:id="212"/>
    <w:bookmarkStart w:name="z218" w:id="213"/>
    <w:p>
      <w:pPr>
        <w:spacing w:after="0"/>
        <w:ind w:left="0"/>
        <w:jc w:val="both"/>
      </w:pPr>
      <w:r>
        <w:rPr>
          <w:rFonts w:ascii="Times New Roman"/>
          <w:b w:val="false"/>
          <w:i w:val="false"/>
          <w:color w:val="000000"/>
          <w:sz w:val="28"/>
        </w:rPr>
        <w:t>
      2) в статье 9:</w:t>
      </w:r>
    </w:p>
    <w:bookmarkEnd w:id="213"/>
    <w:bookmarkStart w:name="z219" w:id="214"/>
    <w:p>
      <w:pPr>
        <w:spacing w:after="0"/>
        <w:ind w:left="0"/>
        <w:jc w:val="both"/>
      </w:pPr>
      <w:r>
        <w:rPr>
          <w:rFonts w:ascii="Times New Roman"/>
          <w:b w:val="false"/>
          <w:i w:val="false"/>
          <w:color w:val="000000"/>
          <w:sz w:val="28"/>
        </w:rPr>
        <w:t>
      подпункт 27) изложить в следующей редакции:</w:t>
      </w:r>
    </w:p>
    <w:bookmarkEnd w:id="214"/>
    <w:bookmarkStart w:name="z220" w:id="215"/>
    <w:p>
      <w:pPr>
        <w:spacing w:after="0"/>
        <w:ind w:left="0"/>
        <w:jc w:val="both"/>
      </w:pPr>
      <w:r>
        <w:rPr>
          <w:rFonts w:ascii="Times New Roman"/>
          <w:b w:val="false"/>
          <w:i w:val="false"/>
          <w:color w:val="000000"/>
          <w:sz w:val="28"/>
        </w:rPr>
        <w:t>
      "27) осуществляет принудительное отчуждение земельных участков и (или) иного недвижимого имущества в связи с изъятием земельного участка для государственных нужд в порядке, установленном Земельным кодексом Республики Казахстан и Законом Республики Казахстан "О государственном имуществе";";</w:t>
      </w:r>
    </w:p>
    <w:bookmarkEnd w:id="215"/>
    <w:bookmarkStart w:name="z221" w:id="216"/>
    <w:p>
      <w:pPr>
        <w:spacing w:after="0"/>
        <w:ind w:left="0"/>
        <w:jc w:val="both"/>
      </w:pPr>
      <w:r>
        <w:rPr>
          <w:rFonts w:ascii="Times New Roman"/>
          <w:b w:val="false"/>
          <w:i w:val="false"/>
          <w:color w:val="000000"/>
          <w:sz w:val="28"/>
        </w:rPr>
        <w:t>
      дополнить подпунктом 43) следующего содержания:</w:t>
      </w:r>
    </w:p>
    <w:bookmarkEnd w:id="216"/>
    <w:bookmarkStart w:name="z222" w:id="217"/>
    <w:p>
      <w:pPr>
        <w:spacing w:after="0"/>
        <w:ind w:left="0"/>
        <w:jc w:val="both"/>
      </w:pPr>
      <w:r>
        <w:rPr>
          <w:rFonts w:ascii="Times New Roman"/>
          <w:b w:val="false"/>
          <w:i w:val="false"/>
          <w:color w:val="000000"/>
          <w:sz w:val="28"/>
        </w:rPr>
        <w:t>
      "43) разрабатывает правила содержания и защиты зеленых насаждений столицы.".</w:t>
      </w:r>
    </w:p>
    <w:bookmarkEnd w:id="217"/>
    <w:bookmarkStart w:name="z223" w:id="2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 19-I, ст. 101; № 20-IV, ст. 113; № 22-II, ст. 144; 2016 г., № 6, ст. 45; 2017 г., № 11, ст. 29; № 14, ст. 49; № 23-III, ст. 111; 2018 г., № 10, ст. 32; № 13, ст. 41; № 19, ст. 62; № 24, ст. 94; 2019 г., № 8, ст. 45;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года):</w:t>
      </w:r>
    </w:p>
    <w:bookmarkEnd w:id="218"/>
    <w:bookmarkStart w:name="z224" w:id="219"/>
    <w:p>
      <w:pPr>
        <w:spacing w:after="0"/>
        <w:ind w:left="0"/>
        <w:jc w:val="both"/>
      </w:pPr>
      <w:r>
        <w:rPr>
          <w:rFonts w:ascii="Times New Roman"/>
          <w:b w:val="false"/>
          <w:i w:val="false"/>
          <w:color w:val="000000"/>
          <w:sz w:val="28"/>
        </w:rPr>
        <w:t>
      в статье 17:</w:t>
      </w:r>
    </w:p>
    <w:bookmarkEnd w:id="219"/>
    <w:bookmarkStart w:name="z225" w:id="220"/>
    <w:p>
      <w:pPr>
        <w:spacing w:after="0"/>
        <w:ind w:left="0"/>
        <w:jc w:val="both"/>
      </w:pPr>
      <w:r>
        <w:rPr>
          <w:rFonts w:ascii="Times New Roman"/>
          <w:b w:val="false"/>
          <w:i w:val="false"/>
          <w:color w:val="000000"/>
          <w:sz w:val="28"/>
        </w:rPr>
        <w:t>
      заголовок изложить в следующей редакции:</w:t>
      </w:r>
    </w:p>
    <w:bookmarkEnd w:id="220"/>
    <w:bookmarkStart w:name="z226" w:id="221"/>
    <w:p>
      <w:pPr>
        <w:spacing w:after="0"/>
        <w:ind w:left="0"/>
        <w:jc w:val="both"/>
      </w:pPr>
      <w:r>
        <w:rPr>
          <w:rFonts w:ascii="Times New Roman"/>
          <w:b w:val="false"/>
          <w:i w:val="false"/>
          <w:color w:val="000000"/>
          <w:sz w:val="28"/>
        </w:rPr>
        <w:t>
      "Статья 17. Компетенция областных, городов республиканского значения, столицы и районных (городов областного значения) представительных и исполнительных органов и акимов районного значения, сел, поселков, сельских округов";</w:t>
      </w:r>
    </w:p>
    <w:bookmarkEnd w:id="221"/>
    <w:bookmarkStart w:name="z227" w:id="222"/>
    <w:p>
      <w:pPr>
        <w:spacing w:after="0"/>
        <w:ind w:left="0"/>
        <w:jc w:val="both"/>
      </w:pPr>
      <w:r>
        <w:rPr>
          <w:rFonts w:ascii="Times New Roman"/>
          <w:b w:val="false"/>
          <w:i w:val="false"/>
          <w:color w:val="000000"/>
          <w:sz w:val="28"/>
        </w:rPr>
        <w:t>
      подпункт 2) пункта 1 изложить в следующей редакции:</w:t>
      </w:r>
    </w:p>
    <w:bookmarkEnd w:id="222"/>
    <w:bookmarkStart w:name="z228" w:id="223"/>
    <w:p>
      <w:pPr>
        <w:spacing w:after="0"/>
        <w:ind w:left="0"/>
        <w:jc w:val="both"/>
      </w:pPr>
      <w:r>
        <w:rPr>
          <w:rFonts w:ascii="Times New Roman"/>
          <w:b w:val="false"/>
          <w:i w:val="false"/>
          <w:color w:val="000000"/>
          <w:sz w:val="28"/>
        </w:rPr>
        <w:t>
      "2) рассматривают отчеты руководителей областных, городов республиканского значения, столицы и районных (городов областного значения) исполнительных органов и акимов городов районного значения, сел, поселков, сельских округов по вопросам обеспечения безопасности дорожного движения;";</w:t>
      </w:r>
    </w:p>
    <w:bookmarkEnd w:id="223"/>
    <w:bookmarkStart w:name="z229" w:id="224"/>
    <w:p>
      <w:pPr>
        <w:spacing w:after="0"/>
        <w:ind w:left="0"/>
        <w:jc w:val="both"/>
      </w:pPr>
      <w:r>
        <w:rPr>
          <w:rFonts w:ascii="Times New Roman"/>
          <w:b w:val="false"/>
          <w:i w:val="false"/>
          <w:color w:val="000000"/>
          <w:sz w:val="28"/>
        </w:rPr>
        <w:t>
      дополнить пунктом 3 следующего содержания:</w:t>
      </w:r>
    </w:p>
    <w:bookmarkEnd w:id="224"/>
    <w:bookmarkStart w:name="z230" w:id="225"/>
    <w:p>
      <w:pPr>
        <w:spacing w:after="0"/>
        <w:ind w:left="0"/>
        <w:jc w:val="both"/>
      </w:pPr>
      <w:r>
        <w:rPr>
          <w:rFonts w:ascii="Times New Roman"/>
          <w:b w:val="false"/>
          <w:i w:val="false"/>
          <w:color w:val="000000"/>
          <w:sz w:val="28"/>
        </w:rPr>
        <w:t>
      "3. Акимы городов районного значения, села, поселка, сельского округа в пределах своей компетенции обеспечивают безопасность дорожного движения на соответствующей территории.".</w:t>
      </w:r>
    </w:p>
    <w:bookmarkEnd w:id="225"/>
    <w:bookmarkStart w:name="z231" w:id="22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 171; 2016 г., № 7-II, ст. 55; № 8-II, ст. 72; № 24, ст. 126; 2017 г., № 4, ст. 7; № 9, ст. 18; № 14, ст. 51; № 23-III, ст. 111; № 24, ст. 115; 2018 г., № 10, ст. 32; № 11, ст. 37; № 13, ст. 41; № 22, ст. 82; 2019 г., № 5-6, ст. 27; № 8, ст. 45; Закон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w:t>
      </w:r>
    </w:p>
    <w:bookmarkEnd w:id="226"/>
    <w:bookmarkStart w:name="z232" w:id="227"/>
    <w:p>
      <w:pPr>
        <w:spacing w:after="0"/>
        <w:ind w:left="0"/>
        <w:jc w:val="both"/>
      </w:pPr>
      <w:r>
        <w:rPr>
          <w:rFonts w:ascii="Times New Roman"/>
          <w:b w:val="false"/>
          <w:i w:val="false"/>
          <w:color w:val="000000"/>
          <w:sz w:val="28"/>
        </w:rPr>
        <w:t>
      подпункт 42) пункта 3 статьи 39 изложить в следующей редакции:</w:t>
      </w:r>
    </w:p>
    <w:bookmarkEnd w:id="227"/>
    <w:bookmarkStart w:name="z233" w:id="228"/>
    <w:p>
      <w:pPr>
        <w:spacing w:after="0"/>
        <w:ind w:left="0"/>
        <w:jc w:val="both"/>
      </w:pPr>
      <w:r>
        <w:rPr>
          <w:rFonts w:ascii="Times New Roman"/>
          <w:b w:val="false"/>
          <w:i w:val="false"/>
          <w:color w:val="000000"/>
          <w:sz w:val="28"/>
        </w:rPr>
        <w:t>
      "42) приобретения однородных товаров, если годовой объем таких однородных товаров в стоимостном выражении не превышает стократного размера месячного расчетного показателя, работ и услуг, если годовой объем таких однородных работ и услуг в стоимостном выражении не превышает пятисоткратного размера месячного расчетного показателя, а для аппаратов акимов городов районного значения, сел, поселков, сельских округов приобретение однородных товаров, работ и услуг, если их годовой объем в стоимостном выражении не превышает трехтысячекратного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228"/>
    <w:bookmarkStart w:name="z234" w:id="22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7-I, ст. 46; 2017 г., № 14, ст. 51; № 16, ст. 56; 2018 г., № 10, ст. 32; № 14, ст. 44; № 16, ст. 53, 55; № 19, ст. 62; 2019 г., № 2, ст. 6; № 15-16, ст. 67):</w:t>
      </w:r>
    </w:p>
    <w:bookmarkEnd w:id="229"/>
    <w:bookmarkStart w:name="z235" w:id="230"/>
    <w:p>
      <w:pPr>
        <w:spacing w:after="0"/>
        <w:ind w:left="0"/>
        <w:jc w:val="both"/>
      </w:pPr>
      <w:r>
        <w:rPr>
          <w:rFonts w:ascii="Times New Roman"/>
          <w:b w:val="false"/>
          <w:i w:val="false"/>
          <w:color w:val="000000"/>
          <w:sz w:val="28"/>
        </w:rPr>
        <w:t>
      пункт 2 статьи 44 дополнить подпунктом 6) следующего содержания:</w:t>
      </w:r>
    </w:p>
    <w:bookmarkEnd w:id="230"/>
    <w:bookmarkStart w:name="z236" w:id="231"/>
    <w:p>
      <w:pPr>
        <w:spacing w:after="0"/>
        <w:ind w:left="0"/>
        <w:jc w:val="both"/>
      </w:pPr>
      <w:r>
        <w:rPr>
          <w:rFonts w:ascii="Times New Roman"/>
          <w:b w:val="false"/>
          <w:i w:val="false"/>
          <w:color w:val="000000"/>
          <w:sz w:val="28"/>
        </w:rPr>
        <w:t>
      "6) нормативные правовые решения маслихатов об утверждении или уточнении бюджетов городов районного значения, сел, поселков, сельских округов.".</w:t>
      </w:r>
    </w:p>
    <w:bookmarkEnd w:id="231"/>
    <w:bookmarkStart w:name="z237" w:id="232"/>
    <w:p>
      <w:pPr>
        <w:spacing w:after="0"/>
        <w:ind w:left="0"/>
        <w:jc w:val="both"/>
      </w:pPr>
      <w:r>
        <w:rPr>
          <w:rFonts w:ascii="Times New Roman"/>
          <w:b w:val="false"/>
          <w:i w:val="false"/>
          <w:color w:val="000000"/>
          <w:sz w:val="28"/>
        </w:rPr>
        <w:t>
      9. В Закон Республики Казахстан от 26 декабря 2018 года "О внесении изменений и дополнений в некоторые законодательные акты Республики Казахстан по вопросам государственных закупок и закупок субъектов квазигосударственного сектора" (Ведомости Парламента Республики Казахстан, 2018 г., № 22, ст. 82):</w:t>
      </w:r>
    </w:p>
    <w:bookmarkEnd w:id="232"/>
    <w:bookmarkStart w:name="z238" w:id="233"/>
    <w:p>
      <w:pPr>
        <w:spacing w:after="0"/>
        <w:ind w:left="0"/>
        <w:jc w:val="both"/>
      </w:pPr>
      <w:r>
        <w:rPr>
          <w:rFonts w:ascii="Times New Roman"/>
          <w:b w:val="false"/>
          <w:i w:val="false"/>
          <w:color w:val="000000"/>
          <w:sz w:val="28"/>
        </w:rPr>
        <w:t>
      абзац первый статьи 5 изложить в следующей редакции:</w:t>
      </w:r>
    </w:p>
    <w:bookmarkEnd w:id="233"/>
    <w:bookmarkStart w:name="z239" w:id="234"/>
    <w:p>
      <w:pPr>
        <w:spacing w:after="0"/>
        <w:ind w:left="0"/>
        <w:jc w:val="both"/>
      </w:pPr>
      <w:r>
        <w:rPr>
          <w:rFonts w:ascii="Times New Roman"/>
          <w:b w:val="false"/>
          <w:i w:val="false"/>
          <w:color w:val="000000"/>
          <w:sz w:val="28"/>
        </w:rPr>
        <w:t>
      "Статья 5. Приостановить до 1 января 2025 года действие подпункта 42) пункта 3 статьи 39 Закона Республики Казахстан "О государственных закупках", установив, что в период приостановления данный подпункт действует в следующей редакции:".</w:t>
      </w:r>
    </w:p>
    <w:bookmarkEnd w:id="234"/>
    <w:bookmarkStart w:name="z240" w:id="235"/>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 абзацев двенадцатого, тринадцатого, четырнадцатого подпункта 7) пункта 4 статьи 1, которые вводятся в действие с 1 января 2022 года.</w:t>
      </w:r>
    </w:p>
    <w:bookmarkEnd w:id="23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