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6fbe" w14:textId="7b36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2020 года № 650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продукции, совершенное в Москве 3 февраля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