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c537" w14:textId="364c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2020 года № 745.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десятого и одиннадцатого пункта 3 прилагаемых изменений и дополнений, которые распространяются на отношения, возникшие с 1 июня 2020 года, и действуют до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2020 года № 745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2011 года № 571 "Об утверждении Правил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банкротства" (САПП Республики Казахстан, 2011 г., № 39, ст. 495):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банкротства, утвержденных указанным постановлением: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уполномоченный орган по назначению социальной помощи в виде ежемесячных выплат (далее – уполномоченный орган) – территориальные подразделения Комитета труда, социальной защиты и миграции Министерства труда и социальной защиты населения Республики Казахстан;";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филиалы Государственной корпорации – областные, городов республиканского значения и столицы филиалы Государственной корпорации;";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приеме заявления сведения о документе, удостоверяющем личность, о регистрации по постоянному месту жительства специалисты Государственной корпорации получают из соответствующих государственных информационных систем через шлюз "электронного правительства" (далее – информационные системы).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из информационных систем к заявлению прилагаются следующие документы: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жителей города Байконур – справка отдела по учету и регистрации граждан жилищного хозяйства города Байконур;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номере банковского счета, открытого в уполномоченной организации по выдаче социальной помощи в виде ежемесячных выплат, или контрольном счете наличности учреждения уголовно-исполнительной системы;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судебный акт (акты), подтверждающий (подтверждающие) право на получение капитализированных сумм, содержащий (содержащие) сведения о периоде капитализации, сумме капитализированных платежей по возмещению вреда: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сумм капитализированных платежей от государства – вступившее в законную силу решение (постановление, определение) о возложении ответственности по выплате капитализированных платежей в счет возмещения вреда на государство;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сумм капитализированных платежей за счет имущества ликвидированного юридического лица – определение (решение) о завершении конкурсного производства с утверждением заключительного отчета конкурсного управляющего, в материалах которого содержится расшифровка по каждому кредитору первой очереди.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получение капитализированных сумм также может подтверждаться архивным документом суда либо государственного архива, содержащим сведения о периоде капитализации, сумме капитализированных платежей по возмещению вреда.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статуса пострадавшего лица: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возмещении вреда, причиненного повреждением здоровья, – справка о степени утраты профессиональной трудоспособности по форме, утвержденной уполномоченным органом в сфере социальной защиты;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возмещении вреда инвалидам, понесшим ущерб в результате смерти работника, которым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940 Гражданского кодекса Республики Казахстан вред возмещается на срок инвалидности, – сведения об установлении инвалидности заявителю запрашиваются из централизованной базы данных инвалидов.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сведений из централизованной базы данных инвалидов к заявлению прилагается копия справки об инвалидности или степени утраты профессиональной трудоспособности.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сведений об установлении степени утраты профессиональной трудоспособности или инвалидности в судебном акте либо архивном документе, подтверждающем право на получение капитализированных сумм, представление отдельной справки не требуется.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социальной помощи в виде ежемесячных выплат недееспособным, ограниченно дееспособным или нуждающимся в опеке или попечительстве лицам заявление и необходимые документы подаются их законными представителями.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назначения социальной помощи в виде ежемесячных выплат третьими лицами подается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16.03.2022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