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649b" w14:textId="dca6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2020 года № 780.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 1 марта 2011 года "О государственном имуществе"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"Институт экономики"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экономики" Комитета науки Министерства образования и науки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"Институт языкознания имени А. Байтурсынова"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языкознания имени А. Байтурсынова" Комитета науки Министерства образования и науки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"Институт литературы и искусства имени М.О. Ауэзова"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литературы и искусства имени М.О. Ауэзова" Комитета науки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"Институт истории и этнологии имени Ч.Ч. Валиханова"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истории и этнологии имени Ч.Ч. Валиханова" Комитета науки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"Институт философии, политологии и религиоведения"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философии, политологии и религиоведения" Комитета науки Министерства образования и науки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"Институт археологии имени А.Х. Маргулана"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археологии имени А.Х. Маргулана" Комитета науки Министерства образования и науки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"Институт востоковедения имени Р.Б. Сулейменова" Комитета науки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востоковедения имени Р.Б. Сулейменова" Комитета науки Министерства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основным предметом деятельности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осуществление деятельности в области проведения научных исследований, коммерциализации результатов научной деятельности;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уполномоченным органом по руководству соответствующей отраслью (сферой) государственного управления в отношении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Комитет науки Министерства образования и науки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на утверждение в Комитет государственного имущества и приватизации Министерства финансов Республики Казахстан уставы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предприятий в некоммерческом акционерном обществе "Государственная корпорация "Правительство для граждан";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