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7a87" w14:textId="7e27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2019 года № 1060 "О некоторых мерах государственной поддержки частного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2020 года № 783. Утратило силу постановлением Правительства Республики Казахстан от 18 января 2024 года №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20.10.2020.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1060 "О некоторых мерах государственной поддержки частного предпринимательства" (САПП Республики Казахстан, 2016 г., № 25-26,ст. 139)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части ставки вознаграждения в рамках Государственной программы поддержки и развития бизнеса "Дорожная карта бизнеса-2025",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87-7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"87-7. В случае, если в период с 16 марта 2020 года до 20 октября 2020 года заемщиком была произведена оплата платежей по кредиту, сумма субсидирования, начисленная за данный период, направляется на погашение задолженности по вознаграждению, начисленному в последующие периоды в соответствии с графиком погашения кредита. При наличии неиспользованной суммы субсидирования по истечении срока погашения займа данная сумма зачисляется на текущий счет заемщика.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погашения кредита в период с 1 сентября 2020 года до 20 октября 2020 года, сумма субсидируемой части ставки вознаграждения за период с 16 марта 2020 года до даты погашения кредита выплачивается заемщику на основании письма банка/лизинговой компании и графика платежей в электронном формате (XLS или XLSX) с указанием причитающейся к выплате суммы субсидий.";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87-9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"87-9. По кредитам/лизинговым сделкам субъектов малого и среднего предпринимательства в наиболее пострадавших секторах экономики банк/лизинговая компания до 1 декабря 2020 года (включительно) представляет в финансовое агентство:";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87-11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"87-11. По одобренным финансовым агентством проектам субъектов малого и среднего предпринимательства в наиболее пострадавших секторах экономики банк/лизинговая компания представляет в финансовое агентство письмо банка/лизинговой компании и график платежей в электронном формате (XLS или XLSX) с указанием причитающейся к выплате суммы субсидий.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средств производится финансовым агентством согласно графикам платежей, представленным банком/лизинговой компанией на счета финансового агентства в банке/банке-платежном агенте c учетом сумм к возмещению за предыдущий период (при необходимости).".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20 октября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