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991f" w14:textId="6059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некоторых организаций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2020 года № 827.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организациям образования: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коммунальному государственному учреждению "Средняя общеобразовательная школа № 2 отдела образования Баянаульского района" имя Шапыка Шокина;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коммунальному государственному учреждению "Общеобразовательная средняя школа № 3 отдела образования акимата Железинского района" имя Мыржакыпа Дулатулы.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организации образования: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"Майкаинская средняя общеобразовательная школа № 1 отдела образования Баянаульского района" в коммунальное государственное учреждение "Средняя общеобразовательная школа имени Мухтара Ауэзова отдела образования Баянаульского района";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"Северная средняя общеобразовательная школа Иртышского района" акимата Иртышского района в коммунальное государственное учреждение "Средняя общеобразовательная школа имени Шокана Уалиханова Иртышского района" акимата Иртышского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