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5b82" w14:textId="5f85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2020 года № 866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2021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2020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866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плану запусков космических аппаратов с космодрома "Байконур" на 2021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22458/3дснг от 18 ноября 2020 года) план запусков космических аппаратов на 2021 год в рамках Федеральной космической программы России на 2016 - 2025 годы, программ международного сотрудничества и коммерческих проектов с космодрома "Байконур".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областей,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