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3e8c9" w14:textId="f03e8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деятельности Единого оператора маркировки и прослеживаемости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февраля 2021 года № 3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12 апреля 2004 года "О регулировании торговой деятельност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функции Единого оператора маркировки и прослеживаемости товаров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взаимодействия с интегрированной информационной системой Евразийского экономического союза в сфере маркировки товаров средствами идентификации;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бесперебойного доступа участников оборота товаров к информационной системе маркировки и прослеживаемости товаров (далее – ИС МПТ) с учетом </w:t>
      </w:r>
      <w:r>
        <w:rPr>
          <w:rFonts w:ascii="Times New Roman"/>
          <w:b w:val="false"/>
          <w:i w:val="false"/>
          <w:color w:val="000000"/>
          <w:sz w:val="28"/>
        </w:rPr>
        <w:t>единых треб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информационно-коммуникационных технологий и обеспечения информационной безопасности, утвержденных постановлением Правительства Республики Казахстан от 20 декабря 2016 года № 832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ение договоров с третьими лицами, а также делегирование дочерним организациям функций по консолидации договорных отношений и взаиморасчетов с участниками оборота товаров, обеспечению доступа к ИС МПТ, Национальному каталогу товаров и нанесению средств идентификации на товары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ение форм типовых договоров, инструкций и иных документов, регламентирующих организационно-технические аспекты функционирования ИС МПТ и Национального каталога товаров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