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e283" w14:textId="6e5e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некоторых объектов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2021 года № 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объектам: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"Казахская средняя школа станции Шамалган с дошкольным мини-центром" государственного учреждения "Карасайский районный отдел образования" имя Ахмета Байтурсынулы;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"Алматинская областная школа- интернат № 15" имя Абая;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учреждению "Районная библиотека акима Уйгурского района" имя аль-Фараби.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"Средняя школа "Колащы" государственного учреждения "Карасайский районный отдел образования" в коммунальное государственное учреждение "Средняя школа имени Бауыржана Момышулы" государственного учреждения "Карасайский районный отдел образования";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"Чунджинская средняя школа № 4" отдела образования Уйгурского района в коммунальное государственное учреждение "Средняя школа имени Абая" государственного учреждения "Уйгурский районный отдел образования".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