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a2fe" w14:textId="8eca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февраля 2021 года № 88.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части первой пункта 4 исключить;</w:t>
      </w:r>
    </w:p>
    <w:bookmarkStart w:name="z8" w:id="3"/>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24</w:t>
      </w:r>
      <w:r>
        <w:rPr>
          <w:rFonts w:ascii="Times New Roman"/>
          <w:b w:val="false"/>
          <w:i w:val="false"/>
          <w:color w:val="000000"/>
          <w:sz w:val="28"/>
        </w:rPr>
        <w:t xml:space="preserve"> исключить;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"26. Уполномоченный орган по исполнению бюджета на основании представленного ходатайства дает заключение о возможности либо невозможности выделения денег в пределах средств, предусмотренных в резервах на неотложные затраты Правительства Республики Казахстан и местных исполнительных органов.</w:t>
      </w:r>
    </w:p>
    <w:bookmarkEnd w:id="4"/>
    <w:bookmarkStart w:name="z11" w:id="5"/>
    <w:p>
      <w:pPr>
        <w:spacing w:after="0"/>
        <w:ind w:left="0"/>
        <w:jc w:val="both"/>
      </w:pPr>
      <w:r>
        <w:rPr>
          <w:rFonts w:ascii="Times New Roman"/>
          <w:b w:val="false"/>
          <w:i w:val="false"/>
          <w:color w:val="000000"/>
          <w:sz w:val="28"/>
        </w:rPr>
        <w:t>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 в установленном законодательством порядке.</w:t>
      </w:r>
    </w:p>
    <w:bookmarkEnd w:id="5"/>
    <w:bookmarkStart w:name="z12" w:id="6"/>
    <w:p>
      <w:pPr>
        <w:spacing w:after="0"/>
        <w:ind w:left="0"/>
        <w:jc w:val="both"/>
      </w:pP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соответствующего местного исполнительного органа на неотложные затраты данный государственный орган прилагает копию положительного заключения уполномоченного органа по исполнению бюджета о выделении денег.</w:t>
      </w:r>
    </w:p>
    <w:bookmarkEnd w:id="6"/>
    <w:bookmarkStart w:name="z13" w:id="7"/>
    <w:p>
      <w:pPr>
        <w:spacing w:after="0"/>
        <w:ind w:left="0"/>
        <w:jc w:val="both"/>
      </w:pPr>
      <w:r>
        <w:rPr>
          <w:rFonts w:ascii="Times New Roman"/>
          <w:b w:val="false"/>
          <w:i w:val="false"/>
          <w:color w:val="000000"/>
          <w:sz w:val="28"/>
        </w:rPr>
        <w:t>
      Государственный орган, которому выделены средства соответствующим постановлением Правительства Республики Казахстан или местного исполнительного органа, обеспечивает использование выделенных средств из резервов Правительства Республики Казахстан или соответствующего местного исполнительного органа на неотложные затраты на цели, указанные в соответствующих постановлениях, и достижение конечных результатов.".</w:t>
      </w:r>
    </w:p>
    <w:bookmarkEnd w:id="7"/>
    <w:bookmarkStart w:name="z14" w:id="8"/>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