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795d" w14:textId="4417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декабря 2019 года № 990 "Об утверждении Государственной программы развития регионов на 2020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2021 года № 120. Утратило силу постановлением Правительства Республики Казахстан от 23 сентября 2022 года № 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23.09.2022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27 декабря 2019 года № 990 "Об утверждении Государственной программы развития регионов на 2020 – 2025 годы"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на 2020 – 2025 годы,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седьмой раздела 5 "Основные направления, пути достижения поставленных целей Государственной программы и соответствующие меры"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последние 20-25 лет наблюдается интенсивная внутренняя миграция сельских жителей (особенно молодежи) в крупные и большие города, иные населенные пункты в составе ФГР. В ФГР также стремятся и кандасы, пребывающие из-за рубежа. В этой связи необходимо внедрение во всех программных документах модели "люди к инфраструктуре", что подразумевает опережающее строительство новых инфраструктурных объектов только в перспективных на долгосрочный период населенных пунктах, обозначенных в Государственной программе.".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