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083c" w14:textId="fb20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 декабря 2013 года № 704 "Об утверждении Типового регламента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2021 года № 423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3 декабря 2013 года № 704 "Об утверждении Типового регламента маслихата".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3 декабря 2013 года № 704 "Об утверждении Типового регламента маслихата"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регламенте маслихата,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Типовой регламент маслихата (далее – регламент) разработан в соответствии со статьей 9 Закона Республики Казахстан "О местном государственном управлении и самоуправлении в Республике Казахстан" (далее – Закон) и устанавливает порядок проведения сессий маслихата, заседаний его органов, внесения и рассмотрения на них вопросов, образования и избрания органов маслихата, заслушивания отчетов об их деятельности, отчетов о проделанной работе маслихата перед населением и деятельности его постоянных комиссий, рассмотрения запросов депутатов, полномочия, организацию деятельности депутатских объединений в маслихате, а также голосования, работы аппарата и другие процедурные и организационные вопросы.";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31 и 32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Маслихат осуществляет контроль за исполнением местного бюджета, экономических и социальных программ развития территорий путем заслушивания отчетов акима соответствующей территории.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Маслихат заслушивает на сессии отчет акима соответствующей территории в соответствии с Указом Президента Республики Казахстан от 18 января 2006 года № 19 "О проведении отчетов акимов перед маслихатами".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акима (лица, исполняющего его обязанности)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рассмотрения маслихатом вопроса о выражении недоверия акиму являются: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двукратное неутверждение маслихатом представленных акимом отчетов об исполнении планов, экономических и социальных программ развития территории, местного бюджета;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 собранием местного сообщества вопроса об освобождении от должности акима города районного значения, села, поселка, сельского округа.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поселка, сельского округа подтверждается протоколом собрания местного сообщества в соответствии со статьей 39-3 Закона.";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изложить в следующей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Отчеты ревизионных комиссий областей, городов республиканского значения, столицы об исполнении бюджета рассматриваются маслихатом ежегодно.".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